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453" w:rsidRPr="007C7F85" w:rsidRDefault="00F52453" w:rsidP="007C7F85">
      <w:pPr>
        <w:tabs>
          <w:tab w:val="left" w:pos="2025"/>
        </w:tabs>
        <w:spacing w:after="0" w:line="240" w:lineRule="auto"/>
        <w:rPr>
          <w:rFonts w:ascii="Times New Roman" w:eastAsia="Times New Roman" w:hAnsi="Times New Roman" w:cs="Times New Roman"/>
          <w:b/>
          <w:bCs/>
          <w:sz w:val="24"/>
          <w:szCs w:val="24"/>
          <w:lang w:eastAsia="bg-BG"/>
        </w:rPr>
      </w:pPr>
    </w:p>
    <w:p w:rsidR="007C7F85" w:rsidRPr="007C7F85" w:rsidRDefault="007C7F85" w:rsidP="007C7F85">
      <w:pPr>
        <w:spacing w:after="0" w:line="276" w:lineRule="auto"/>
        <w:rPr>
          <w:rFonts w:ascii="Times New Roman" w:eastAsia="Times New Roman" w:hAnsi="Times New Roman" w:cs="Times New Roman"/>
          <w:b/>
          <w:i/>
          <w:sz w:val="24"/>
          <w:szCs w:val="24"/>
        </w:rPr>
      </w:pPr>
      <w:r w:rsidRPr="007C7F85">
        <w:rPr>
          <w:rFonts w:ascii="Times New Roman" w:eastAsia="Times New Roman" w:hAnsi="Times New Roman" w:cs="Times New Roman"/>
          <w:b/>
          <w:i/>
          <w:sz w:val="24"/>
          <w:szCs w:val="24"/>
        </w:rPr>
        <w:t xml:space="preserve">ДО </w:t>
      </w:r>
    </w:p>
    <w:p w:rsidR="007C7F85" w:rsidRPr="007C7F85" w:rsidRDefault="007C7F85" w:rsidP="007C7F85">
      <w:pPr>
        <w:spacing w:after="0" w:line="276" w:lineRule="auto"/>
        <w:rPr>
          <w:rFonts w:ascii="Times New Roman" w:eastAsia="Times New Roman" w:hAnsi="Times New Roman" w:cs="Times New Roman"/>
          <w:b/>
          <w:i/>
          <w:sz w:val="24"/>
          <w:szCs w:val="24"/>
        </w:rPr>
      </w:pPr>
      <w:r w:rsidRPr="007C7F85">
        <w:rPr>
          <w:rFonts w:ascii="Times New Roman" w:eastAsia="Times New Roman" w:hAnsi="Times New Roman" w:cs="Times New Roman"/>
          <w:b/>
          <w:i/>
          <w:sz w:val="24"/>
          <w:szCs w:val="24"/>
        </w:rPr>
        <w:t>ПРЕДСЕДАТЕЛЯ</w:t>
      </w:r>
    </w:p>
    <w:p w:rsidR="007C7F85" w:rsidRPr="007C7F85" w:rsidRDefault="007C7F85" w:rsidP="007C7F85">
      <w:pPr>
        <w:spacing w:after="0" w:line="276" w:lineRule="auto"/>
        <w:rPr>
          <w:rFonts w:ascii="Times New Roman" w:eastAsia="Times New Roman" w:hAnsi="Times New Roman" w:cs="Times New Roman"/>
          <w:b/>
          <w:i/>
          <w:sz w:val="24"/>
          <w:szCs w:val="24"/>
        </w:rPr>
      </w:pPr>
      <w:r w:rsidRPr="007C7F85">
        <w:rPr>
          <w:rFonts w:ascii="Times New Roman" w:eastAsia="Times New Roman" w:hAnsi="Times New Roman" w:cs="Times New Roman"/>
          <w:b/>
          <w:i/>
          <w:sz w:val="24"/>
          <w:szCs w:val="24"/>
        </w:rPr>
        <w:t>НА ОБЩИНСКИ СЪВЕТ</w:t>
      </w:r>
    </w:p>
    <w:p w:rsidR="007C7F85" w:rsidRPr="007C7F85" w:rsidRDefault="007C7F85" w:rsidP="007C7F85">
      <w:pPr>
        <w:spacing w:after="0" w:line="276" w:lineRule="auto"/>
        <w:rPr>
          <w:rFonts w:ascii="Times New Roman" w:eastAsia="Times New Roman" w:hAnsi="Times New Roman" w:cs="Times New Roman"/>
          <w:b/>
          <w:i/>
          <w:sz w:val="24"/>
          <w:szCs w:val="24"/>
        </w:rPr>
      </w:pPr>
      <w:r w:rsidRPr="007C7F85">
        <w:rPr>
          <w:rFonts w:ascii="Times New Roman" w:eastAsia="Times New Roman" w:hAnsi="Times New Roman" w:cs="Times New Roman"/>
          <w:b/>
          <w:i/>
          <w:sz w:val="24"/>
          <w:szCs w:val="24"/>
        </w:rPr>
        <w:t>ГР. КНЕЖА</w:t>
      </w:r>
    </w:p>
    <w:p w:rsidR="007C7F85" w:rsidRPr="007C7F85" w:rsidRDefault="007C7F85" w:rsidP="007C7F85">
      <w:pPr>
        <w:spacing w:after="0" w:line="240" w:lineRule="auto"/>
        <w:rPr>
          <w:rFonts w:ascii="Times New Roman" w:eastAsia="Times New Roman" w:hAnsi="Times New Roman" w:cs="Times New Roman"/>
          <w:sz w:val="24"/>
          <w:szCs w:val="24"/>
        </w:rPr>
      </w:pPr>
    </w:p>
    <w:p w:rsidR="007C7F85" w:rsidRPr="007C7F85" w:rsidRDefault="007C7F85" w:rsidP="007C7F85">
      <w:pPr>
        <w:spacing w:after="0" w:line="240" w:lineRule="auto"/>
        <w:jc w:val="center"/>
        <w:rPr>
          <w:rFonts w:ascii="Times New Roman" w:eastAsia="Times New Roman" w:hAnsi="Times New Roman" w:cs="Times New Roman"/>
          <w:b/>
          <w:sz w:val="24"/>
          <w:szCs w:val="24"/>
        </w:rPr>
      </w:pPr>
      <w:r w:rsidRPr="007C7F85">
        <w:rPr>
          <w:rFonts w:ascii="Times New Roman" w:eastAsia="Times New Roman" w:hAnsi="Times New Roman" w:cs="Times New Roman"/>
          <w:b/>
          <w:sz w:val="24"/>
          <w:szCs w:val="24"/>
        </w:rPr>
        <w:t>ПРЕДЛОЖЕНИЕ</w:t>
      </w:r>
    </w:p>
    <w:p w:rsidR="007C7F85" w:rsidRPr="007C7F85" w:rsidRDefault="007C7F85" w:rsidP="007C7F85">
      <w:pPr>
        <w:spacing w:after="0" w:line="240" w:lineRule="auto"/>
        <w:jc w:val="center"/>
        <w:rPr>
          <w:rFonts w:ascii="Times New Roman" w:eastAsia="Times New Roman" w:hAnsi="Times New Roman" w:cs="Times New Roman"/>
          <w:sz w:val="24"/>
          <w:szCs w:val="24"/>
        </w:rPr>
      </w:pPr>
      <w:r w:rsidRPr="007C7F85">
        <w:rPr>
          <w:rFonts w:ascii="Times New Roman" w:eastAsia="Times New Roman" w:hAnsi="Times New Roman" w:cs="Times New Roman"/>
          <w:sz w:val="24"/>
          <w:szCs w:val="24"/>
        </w:rPr>
        <w:t>от</w:t>
      </w:r>
    </w:p>
    <w:p w:rsidR="007C7F85" w:rsidRPr="007C7F85" w:rsidRDefault="007C7F85" w:rsidP="007C7F85">
      <w:pPr>
        <w:spacing w:after="0" w:line="240" w:lineRule="auto"/>
        <w:jc w:val="center"/>
        <w:rPr>
          <w:rFonts w:ascii="Times New Roman" w:eastAsia="Times New Roman" w:hAnsi="Times New Roman" w:cs="Times New Roman"/>
          <w:b/>
          <w:sz w:val="24"/>
          <w:szCs w:val="24"/>
        </w:rPr>
      </w:pPr>
      <w:r w:rsidRPr="007C7F85">
        <w:rPr>
          <w:rFonts w:ascii="Times New Roman" w:eastAsia="Times New Roman" w:hAnsi="Times New Roman" w:cs="Times New Roman"/>
          <w:b/>
          <w:sz w:val="24"/>
          <w:szCs w:val="24"/>
        </w:rPr>
        <w:t xml:space="preserve">Илийчо Пламенов Лачовски - </w:t>
      </w:r>
      <w:r w:rsidRPr="007C7F85">
        <w:rPr>
          <w:rFonts w:ascii="Times New Roman" w:eastAsia="Times New Roman" w:hAnsi="Times New Roman" w:cs="Times New Roman"/>
          <w:sz w:val="24"/>
          <w:szCs w:val="24"/>
        </w:rPr>
        <w:t>кмет на Община Кнежа</w:t>
      </w:r>
    </w:p>
    <w:p w:rsidR="007C7F85" w:rsidRPr="007C7F85" w:rsidRDefault="007C7F85" w:rsidP="007C7F85">
      <w:pPr>
        <w:spacing w:after="0" w:line="240" w:lineRule="auto"/>
        <w:jc w:val="center"/>
        <w:rPr>
          <w:rFonts w:ascii="Times New Roman" w:eastAsia="Times New Roman" w:hAnsi="Times New Roman" w:cs="Times New Roman"/>
          <w:sz w:val="24"/>
          <w:szCs w:val="24"/>
        </w:rPr>
      </w:pPr>
    </w:p>
    <w:p w:rsidR="007C7F85" w:rsidRPr="007C7F85" w:rsidRDefault="007C7F85" w:rsidP="007C7F85">
      <w:pPr>
        <w:spacing w:after="0" w:line="240" w:lineRule="auto"/>
        <w:jc w:val="center"/>
        <w:rPr>
          <w:rFonts w:ascii="Times New Roman" w:eastAsia="Times New Roman" w:hAnsi="Times New Roman" w:cs="Times New Roman"/>
          <w:color w:val="FF0000"/>
          <w:sz w:val="24"/>
          <w:szCs w:val="24"/>
        </w:rPr>
      </w:pPr>
    </w:p>
    <w:p w:rsidR="003179FD" w:rsidRDefault="007C7F85" w:rsidP="00171AA8">
      <w:pPr>
        <w:pStyle w:val="NoSpacing"/>
        <w:ind w:firstLine="708"/>
        <w:jc w:val="both"/>
        <w:rPr>
          <w:rFonts w:ascii="Times New Roman" w:hAnsi="Times New Roman"/>
          <w:b/>
          <w:bCs/>
          <w:i/>
          <w:sz w:val="24"/>
          <w:szCs w:val="24"/>
        </w:rPr>
      </w:pPr>
      <w:r w:rsidRPr="00DD4F41">
        <w:rPr>
          <w:rFonts w:ascii="Times New Roman" w:hAnsi="Times New Roman" w:cs="Times New Roman"/>
          <w:b/>
          <w:color w:val="000000"/>
          <w:sz w:val="24"/>
          <w:lang w:eastAsia="bg-BG"/>
        </w:rPr>
        <w:t>ОТНОСНО:</w:t>
      </w:r>
      <w:r w:rsidRPr="00DD4F41">
        <w:rPr>
          <w:b/>
          <w:color w:val="000000"/>
          <w:lang w:eastAsia="bg-BG"/>
        </w:rPr>
        <w:t xml:space="preserve"> </w:t>
      </w:r>
      <w:r w:rsidRPr="00DD4F41">
        <w:rPr>
          <w:rFonts w:ascii="Times New Roman" w:hAnsi="Times New Roman" w:cs="Times New Roman"/>
          <w:b/>
          <w:i/>
          <w:sz w:val="24"/>
          <w:lang w:eastAsia="bg-BG"/>
        </w:rPr>
        <w:t xml:space="preserve">Проект за изменение </w:t>
      </w:r>
      <w:r w:rsidR="00F52453">
        <w:rPr>
          <w:rFonts w:ascii="Times New Roman" w:hAnsi="Times New Roman" w:cs="Times New Roman"/>
          <w:b/>
          <w:i/>
          <w:sz w:val="24"/>
          <w:lang w:eastAsia="bg-BG"/>
        </w:rPr>
        <w:t xml:space="preserve">и допълнение </w:t>
      </w:r>
      <w:r w:rsidRPr="00DD4F41">
        <w:rPr>
          <w:rFonts w:ascii="Times New Roman" w:hAnsi="Times New Roman" w:cs="Times New Roman"/>
          <w:b/>
          <w:i/>
          <w:sz w:val="24"/>
          <w:lang w:eastAsia="bg-BG"/>
        </w:rPr>
        <w:t>на</w:t>
      </w:r>
      <w:r w:rsidRPr="00DD4F41">
        <w:rPr>
          <w:rFonts w:ascii="Times New Roman" w:hAnsi="Times New Roman" w:cs="Times New Roman"/>
          <w:b/>
          <w:i/>
          <w:spacing w:val="25"/>
          <w:sz w:val="24"/>
          <w:lang w:eastAsia="bg-BG"/>
        </w:rPr>
        <w:t xml:space="preserve"> </w:t>
      </w:r>
      <w:r w:rsidR="00747D95" w:rsidRPr="00747D95">
        <w:rPr>
          <w:rFonts w:ascii="Times New Roman" w:hAnsi="Times New Roman"/>
          <w:b/>
          <w:i/>
          <w:spacing w:val="-1"/>
          <w:sz w:val="24"/>
          <w:szCs w:val="24"/>
          <w:lang w:eastAsia="bg-BG"/>
        </w:rPr>
        <w:t xml:space="preserve">Наредба №1 </w:t>
      </w:r>
      <w:r w:rsidR="00747D95" w:rsidRPr="00747D95">
        <w:rPr>
          <w:rFonts w:ascii="Times New Roman" w:hAnsi="Times New Roman"/>
          <w:b/>
          <w:bCs/>
          <w:i/>
          <w:sz w:val="24"/>
          <w:szCs w:val="24"/>
        </w:rPr>
        <w:t>за поддържане и опазване на обществения ред, чистотата и общинското имущество в Община Кнежа</w:t>
      </w:r>
    </w:p>
    <w:p w:rsidR="00F52453" w:rsidRPr="003179FD" w:rsidRDefault="007C7F85" w:rsidP="003179FD">
      <w:pPr>
        <w:pStyle w:val="NoSpacing"/>
        <w:jc w:val="both"/>
        <w:rPr>
          <w:lang w:eastAsia="bg-BG"/>
        </w:rPr>
      </w:pPr>
      <w:r w:rsidRPr="007C7F85">
        <w:rPr>
          <w:rFonts w:ascii="Times New Roman" w:eastAsia="Times New Roman" w:hAnsi="Times New Roman" w:cs="Times New Roman"/>
          <w:b/>
          <w:i/>
          <w:color w:val="FF0000"/>
          <w:sz w:val="24"/>
          <w:szCs w:val="24"/>
        </w:rPr>
        <w:t xml:space="preserve">  </w:t>
      </w:r>
    </w:p>
    <w:p w:rsidR="007C7F85" w:rsidRPr="007C7F85" w:rsidRDefault="00F52453" w:rsidP="007C7F85">
      <w:pPr>
        <w:spacing w:after="0" w:line="276" w:lineRule="auto"/>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FF0000"/>
          <w:sz w:val="24"/>
          <w:szCs w:val="24"/>
        </w:rPr>
        <w:t xml:space="preserve">             </w:t>
      </w:r>
      <w:r w:rsidR="007C7F85" w:rsidRPr="007C7F85">
        <w:rPr>
          <w:rFonts w:ascii="Times New Roman" w:eastAsia="Times New Roman" w:hAnsi="Times New Roman" w:cs="Times New Roman"/>
          <w:b/>
          <w:i/>
          <w:color w:val="000000"/>
          <w:sz w:val="24"/>
          <w:szCs w:val="24"/>
        </w:rPr>
        <w:t>УВАЖАЕМА Г-ЖО ПРЕДСЕДАТЕЛ,</w:t>
      </w:r>
    </w:p>
    <w:p w:rsidR="00D003A7" w:rsidRPr="003179FD" w:rsidRDefault="007C7F85" w:rsidP="003C3477">
      <w:pPr>
        <w:spacing w:after="0" w:line="276" w:lineRule="auto"/>
        <w:rPr>
          <w:rFonts w:ascii="Times New Roman" w:eastAsia="Times New Roman" w:hAnsi="Times New Roman" w:cs="Times New Roman"/>
          <w:b/>
          <w:i/>
          <w:color w:val="FF0000"/>
          <w:sz w:val="24"/>
          <w:szCs w:val="24"/>
        </w:rPr>
      </w:pPr>
      <w:r w:rsidRPr="007C7F85">
        <w:rPr>
          <w:rFonts w:ascii="Times New Roman" w:eastAsia="Times New Roman" w:hAnsi="Times New Roman" w:cs="Times New Roman"/>
          <w:b/>
          <w:i/>
          <w:color w:val="000000"/>
          <w:sz w:val="24"/>
          <w:szCs w:val="24"/>
        </w:rPr>
        <w:t xml:space="preserve">          </w:t>
      </w:r>
      <w:r w:rsidR="00F80B8D">
        <w:rPr>
          <w:rFonts w:ascii="Times New Roman" w:eastAsia="Times New Roman" w:hAnsi="Times New Roman" w:cs="Times New Roman"/>
          <w:b/>
          <w:i/>
          <w:color w:val="000000"/>
          <w:sz w:val="24"/>
          <w:szCs w:val="24"/>
        </w:rPr>
        <w:t xml:space="preserve"> </w:t>
      </w:r>
      <w:r w:rsidRPr="007C7F85">
        <w:rPr>
          <w:rFonts w:ascii="Times New Roman" w:eastAsia="Times New Roman" w:hAnsi="Times New Roman" w:cs="Times New Roman"/>
          <w:b/>
          <w:i/>
          <w:color w:val="000000"/>
          <w:sz w:val="24"/>
          <w:szCs w:val="24"/>
        </w:rPr>
        <w:t xml:space="preserve">  УВАЖАЕМИ ДАМИ И ГОСПОДА ОБЩИНСКИ СЪВЕТНИЦИ,</w:t>
      </w:r>
      <w:r w:rsidR="003179FD">
        <w:rPr>
          <w:rFonts w:ascii="Times New Roman" w:eastAsia="Times New Roman" w:hAnsi="Times New Roman" w:cs="Times New Roman"/>
          <w:b/>
          <w:i/>
          <w:color w:val="FF0000"/>
          <w:sz w:val="24"/>
          <w:szCs w:val="24"/>
        </w:rPr>
        <w:t xml:space="preserve">     </w:t>
      </w:r>
    </w:p>
    <w:p w:rsidR="00016EB0" w:rsidRPr="00016EB0" w:rsidRDefault="00D003A7" w:rsidP="002D37E2">
      <w:pPr>
        <w:widowControl w:val="0"/>
        <w:autoSpaceDE w:val="0"/>
        <w:autoSpaceDN w:val="0"/>
        <w:adjustRightInd w:val="0"/>
        <w:spacing w:after="0" w:line="276" w:lineRule="auto"/>
        <w:ind w:hanging="26"/>
        <w:jc w:val="both"/>
        <w:rPr>
          <w:rFonts w:ascii="Times New Roman" w:hAnsi="Times New Roman" w:cs="Times New Roman"/>
          <w:color w:val="000000" w:themeColor="text1"/>
          <w:sz w:val="24"/>
          <w:szCs w:val="24"/>
          <w:lang w:eastAsia="bg-BG" w:bidi="bg-BG"/>
        </w:rPr>
      </w:pPr>
      <w:r w:rsidRPr="00016EB0">
        <w:rPr>
          <w:rFonts w:ascii="Times New Roman" w:eastAsia="Times New Roman" w:hAnsi="Times New Roman" w:cs="Times New Roman"/>
          <w:b/>
          <w:color w:val="000000"/>
          <w:sz w:val="24"/>
          <w:szCs w:val="24"/>
        </w:rPr>
        <w:t xml:space="preserve">  </w:t>
      </w:r>
      <w:r w:rsidR="002C31C1" w:rsidRPr="00016EB0">
        <w:rPr>
          <w:rFonts w:ascii="Times New Roman" w:eastAsia="Times New Roman" w:hAnsi="Times New Roman" w:cs="Times New Roman"/>
          <w:b/>
          <w:color w:val="000000"/>
          <w:sz w:val="24"/>
          <w:szCs w:val="24"/>
        </w:rPr>
        <w:t xml:space="preserve">    </w:t>
      </w:r>
      <w:r w:rsidRPr="00016EB0">
        <w:rPr>
          <w:rFonts w:ascii="Times New Roman" w:eastAsia="Times New Roman" w:hAnsi="Times New Roman" w:cs="Times New Roman"/>
          <w:b/>
          <w:color w:val="000000"/>
          <w:sz w:val="24"/>
          <w:szCs w:val="24"/>
        </w:rPr>
        <w:t xml:space="preserve">     </w:t>
      </w:r>
      <w:r w:rsidR="007C7F85" w:rsidRPr="00016EB0">
        <w:rPr>
          <w:rFonts w:ascii="Times New Roman" w:eastAsia="Times New Roman" w:hAnsi="Times New Roman" w:cs="Times New Roman"/>
          <w:color w:val="000000"/>
          <w:spacing w:val="-1"/>
          <w:sz w:val="24"/>
          <w:szCs w:val="24"/>
        </w:rPr>
        <w:t>Р</w:t>
      </w:r>
      <w:r w:rsidR="007C7F85" w:rsidRPr="00016EB0">
        <w:rPr>
          <w:rFonts w:ascii="Times New Roman" w:eastAsia="Times New Roman" w:hAnsi="Times New Roman" w:cs="Times New Roman"/>
          <w:color w:val="000000"/>
          <w:spacing w:val="1"/>
          <w:sz w:val="24"/>
          <w:szCs w:val="24"/>
        </w:rPr>
        <w:t>е</w:t>
      </w:r>
      <w:r w:rsidR="007C7F85" w:rsidRPr="00016EB0">
        <w:rPr>
          <w:rFonts w:ascii="Times New Roman" w:eastAsia="Times New Roman" w:hAnsi="Times New Roman" w:cs="Times New Roman"/>
          <w:color w:val="000000"/>
          <w:sz w:val="24"/>
          <w:szCs w:val="24"/>
        </w:rPr>
        <w:t>ш</w:t>
      </w:r>
      <w:r w:rsidR="007C7F85" w:rsidRPr="00016EB0">
        <w:rPr>
          <w:rFonts w:ascii="Times New Roman" w:eastAsia="Times New Roman" w:hAnsi="Times New Roman" w:cs="Times New Roman"/>
          <w:color w:val="000000"/>
          <w:spacing w:val="1"/>
          <w:sz w:val="24"/>
          <w:szCs w:val="24"/>
        </w:rPr>
        <w:t>е</w:t>
      </w:r>
      <w:r w:rsidR="007C7F85" w:rsidRPr="00016EB0">
        <w:rPr>
          <w:rFonts w:ascii="Times New Roman" w:eastAsia="Times New Roman" w:hAnsi="Times New Roman" w:cs="Times New Roman"/>
          <w:color w:val="000000"/>
          <w:spacing w:val="-1"/>
          <w:sz w:val="24"/>
          <w:szCs w:val="24"/>
        </w:rPr>
        <w:t>ни</w:t>
      </w:r>
      <w:r w:rsidR="007C7F85" w:rsidRPr="00016EB0">
        <w:rPr>
          <w:rFonts w:ascii="Times New Roman" w:eastAsia="Times New Roman" w:hAnsi="Times New Roman" w:cs="Times New Roman"/>
          <w:color w:val="000000"/>
          <w:spacing w:val="1"/>
          <w:sz w:val="24"/>
          <w:szCs w:val="24"/>
        </w:rPr>
        <w:t>е</w:t>
      </w:r>
      <w:r w:rsidR="007C7F85" w:rsidRPr="00016EB0">
        <w:rPr>
          <w:rFonts w:ascii="Times New Roman" w:eastAsia="Times New Roman" w:hAnsi="Times New Roman" w:cs="Times New Roman"/>
          <w:color w:val="000000"/>
          <w:sz w:val="24"/>
          <w:szCs w:val="24"/>
        </w:rPr>
        <w:t>то за</w:t>
      </w:r>
      <w:r w:rsidR="007C7F85" w:rsidRPr="00016EB0">
        <w:rPr>
          <w:rFonts w:ascii="Times New Roman" w:eastAsia="Times New Roman" w:hAnsi="Times New Roman" w:cs="Times New Roman"/>
          <w:color w:val="000000"/>
          <w:spacing w:val="1"/>
          <w:sz w:val="24"/>
          <w:szCs w:val="24"/>
        </w:rPr>
        <w:t xml:space="preserve"> </w:t>
      </w:r>
      <w:r w:rsidR="00B92C3A" w:rsidRPr="00016EB0">
        <w:rPr>
          <w:rFonts w:ascii="Times New Roman" w:eastAsia="Times New Roman" w:hAnsi="Times New Roman" w:cs="Times New Roman"/>
          <w:color w:val="000000"/>
          <w:spacing w:val="-1"/>
          <w:sz w:val="24"/>
          <w:szCs w:val="24"/>
        </w:rPr>
        <w:t>приемане на Проект за изменение</w:t>
      </w:r>
      <w:r w:rsidR="00F52453" w:rsidRPr="00016EB0">
        <w:rPr>
          <w:rFonts w:ascii="Times New Roman" w:eastAsia="Times New Roman" w:hAnsi="Times New Roman" w:cs="Times New Roman"/>
          <w:color w:val="000000"/>
          <w:spacing w:val="-1"/>
          <w:sz w:val="24"/>
          <w:szCs w:val="24"/>
        </w:rPr>
        <w:t xml:space="preserve"> и допълнение</w:t>
      </w:r>
      <w:r w:rsidR="007C7F85" w:rsidRPr="00016EB0">
        <w:rPr>
          <w:rFonts w:ascii="Times New Roman" w:eastAsia="Times New Roman" w:hAnsi="Times New Roman" w:cs="Times New Roman"/>
          <w:color w:val="000000"/>
          <w:spacing w:val="-1"/>
          <w:sz w:val="24"/>
          <w:szCs w:val="24"/>
        </w:rPr>
        <w:t xml:space="preserve"> на </w:t>
      </w:r>
      <w:r w:rsidR="003C3477" w:rsidRPr="00016EB0">
        <w:rPr>
          <w:rFonts w:ascii="Times New Roman" w:hAnsi="Times New Roman" w:cs="Times New Roman"/>
          <w:i/>
          <w:spacing w:val="-1"/>
          <w:sz w:val="24"/>
          <w:szCs w:val="24"/>
          <w:lang w:eastAsia="bg-BG"/>
        </w:rPr>
        <w:t xml:space="preserve">Наредба №1 </w:t>
      </w:r>
      <w:r w:rsidR="003C3477" w:rsidRPr="00016EB0">
        <w:rPr>
          <w:rFonts w:ascii="Times New Roman" w:hAnsi="Times New Roman" w:cs="Times New Roman"/>
          <w:bCs/>
          <w:i/>
          <w:sz w:val="24"/>
          <w:szCs w:val="24"/>
        </w:rPr>
        <w:t>за поддържане и опазване на обществения ред, чистотата и общинското имущество в Община Кнежа</w:t>
      </w:r>
      <w:r w:rsidR="003C3477" w:rsidRPr="00016EB0">
        <w:rPr>
          <w:rFonts w:ascii="Times New Roman" w:eastAsia="Times New Roman" w:hAnsi="Times New Roman" w:cs="Times New Roman"/>
          <w:color w:val="000000"/>
          <w:spacing w:val="-1"/>
          <w:sz w:val="24"/>
          <w:szCs w:val="24"/>
        </w:rPr>
        <w:t xml:space="preserve"> </w:t>
      </w:r>
      <w:r w:rsidR="007C7F85" w:rsidRPr="00016EB0">
        <w:rPr>
          <w:rFonts w:ascii="Times New Roman" w:eastAsia="Times New Roman" w:hAnsi="Times New Roman" w:cs="Times New Roman"/>
          <w:color w:val="000000"/>
          <w:sz w:val="24"/>
          <w:szCs w:val="24"/>
        </w:rPr>
        <w:t>е</w:t>
      </w:r>
      <w:r w:rsidR="007C7F85" w:rsidRPr="00016EB0">
        <w:rPr>
          <w:rFonts w:ascii="Times New Roman" w:eastAsia="Times New Roman" w:hAnsi="Times New Roman" w:cs="Times New Roman"/>
          <w:color w:val="000000"/>
          <w:spacing w:val="1"/>
          <w:sz w:val="24"/>
          <w:szCs w:val="24"/>
        </w:rPr>
        <w:t xml:space="preserve"> </w:t>
      </w:r>
      <w:r w:rsidR="007C7F85" w:rsidRPr="00016EB0">
        <w:rPr>
          <w:rFonts w:ascii="Times New Roman" w:eastAsia="Times New Roman" w:hAnsi="Times New Roman" w:cs="Times New Roman"/>
          <w:color w:val="000000"/>
          <w:sz w:val="24"/>
          <w:szCs w:val="24"/>
        </w:rPr>
        <w:t>продиктувано от</w:t>
      </w:r>
      <w:r w:rsidR="007C7F85" w:rsidRPr="00016EB0">
        <w:rPr>
          <w:rFonts w:ascii="Times New Roman" w:eastAsia="Times New Roman" w:hAnsi="Times New Roman" w:cs="Times New Roman"/>
          <w:color w:val="000000"/>
          <w:spacing w:val="4"/>
          <w:sz w:val="24"/>
          <w:szCs w:val="24"/>
        </w:rPr>
        <w:t xml:space="preserve"> </w:t>
      </w:r>
      <w:r w:rsidR="007C7F85" w:rsidRPr="00016EB0">
        <w:rPr>
          <w:rFonts w:ascii="Times New Roman" w:eastAsia="Times New Roman" w:hAnsi="Times New Roman" w:cs="Times New Roman"/>
          <w:color w:val="000000"/>
          <w:spacing w:val="-1"/>
          <w:sz w:val="24"/>
          <w:szCs w:val="24"/>
        </w:rPr>
        <w:t>н</w:t>
      </w:r>
      <w:r w:rsidR="007C7F85" w:rsidRPr="00016EB0">
        <w:rPr>
          <w:rFonts w:ascii="Times New Roman" w:eastAsia="Times New Roman" w:hAnsi="Times New Roman" w:cs="Times New Roman"/>
          <w:color w:val="000000"/>
          <w:spacing w:val="1"/>
          <w:sz w:val="24"/>
          <w:szCs w:val="24"/>
        </w:rPr>
        <w:t>е</w:t>
      </w:r>
      <w:r w:rsidR="007C7F85" w:rsidRPr="00016EB0">
        <w:rPr>
          <w:rFonts w:ascii="Times New Roman" w:eastAsia="Times New Roman" w:hAnsi="Times New Roman" w:cs="Times New Roman"/>
          <w:color w:val="000000"/>
          <w:sz w:val="24"/>
          <w:szCs w:val="24"/>
        </w:rPr>
        <w:t>обх</w:t>
      </w:r>
      <w:r w:rsidR="007C7F85" w:rsidRPr="00016EB0">
        <w:rPr>
          <w:rFonts w:ascii="Times New Roman" w:eastAsia="Times New Roman" w:hAnsi="Times New Roman" w:cs="Times New Roman"/>
          <w:color w:val="000000"/>
          <w:spacing w:val="-2"/>
          <w:sz w:val="24"/>
          <w:szCs w:val="24"/>
        </w:rPr>
        <w:t>о</w:t>
      </w:r>
      <w:r w:rsidR="007C7F85" w:rsidRPr="00016EB0">
        <w:rPr>
          <w:rFonts w:ascii="Times New Roman" w:eastAsia="Times New Roman" w:hAnsi="Times New Roman" w:cs="Times New Roman"/>
          <w:color w:val="000000"/>
          <w:sz w:val="24"/>
          <w:szCs w:val="24"/>
        </w:rPr>
        <w:t>димо</w:t>
      </w:r>
      <w:r w:rsidR="007C7F85" w:rsidRPr="00016EB0">
        <w:rPr>
          <w:rFonts w:ascii="Times New Roman" w:eastAsia="Times New Roman" w:hAnsi="Times New Roman" w:cs="Times New Roman"/>
          <w:color w:val="000000"/>
          <w:spacing w:val="1"/>
          <w:sz w:val="24"/>
          <w:szCs w:val="24"/>
        </w:rPr>
        <w:t>с</w:t>
      </w:r>
      <w:r w:rsidR="007C7F85" w:rsidRPr="00016EB0">
        <w:rPr>
          <w:rFonts w:ascii="Times New Roman" w:eastAsia="Times New Roman" w:hAnsi="Times New Roman" w:cs="Times New Roman"/>
          <w:color w:val="000000"/>
          <w:sz w:val="24"/>
          <w:szCs w:val="24"/>
        </w:rPr>
        <w:t>т</w:t>
      </w:r>
      <w:r w:rsidR="007C7F85" w:rsidRPr="00016EB0">
        <w:rPr>
          <w:rFonts w:ascii="Times New Roman" w:eastAsia="Times New Roman" w:hAnsi="Times New Roman" w:cs="Times New Roman"/>
          <w:color w:val="000000"/>
          <w:spacing w:val="-2"/>
          <w:sz w:val="24"/>
          <w:szCs w:val="24"/>
        </w:rPr>
        <w:t>т</w:t>
      </w:r>
      <w:r w:rsidR="007C7F85" w:rsidRPr="00016EB0">
        <w:rPr>
          <w:rFonts w:ascii="Times New Roman" w:eastAsia="Times New Roman" w:hAnsi="Times New Roman" w:cs="Times New Roman"/>
          <w:color w:val="000000"/>
          <w:sz w:val="24"/>
          <w:szCs w:val="24"/>
        </w:rPr>
        <w:t>а</w:t>
      </w:r>
      <w:r w:rsidR="007C7F85" w:rsidRPr="00016EB0">
        <w:rPr>
          <w:rFonts w:ascii="Times New Roman" w:eastAsia="Times New Roman" w:hAnsi="Times New Roman" w:cs="Times New Roman"/>
          <w:color w:val="000000"/>
          <w:spacing w:val="4"/>
          <w:sz w:val="24"/>
          <w:szCs w:val="24"/>
        </w:rPr>
        <w:t xml:space="preserve"> </w:t>
      </w:r>
      <w:r w:rsidR="003C3477" w:rsidRPr="00016EB0">
        <w:rPr>
          <w:rFonts w:ascii="Times New Roman" w:hAnsi="Times New Roman" w:cs="Times New Roman"/>
          <w:color w:val="000000" w:themeColor="text1"/>
          <w:sz w:val="24"/>
          <w:szCs w:val="24"/>
        </w:rPr>
        <w:t xml:space="preserve">да се извърши актуализация на подзаконовия нормативен акт, произтичащ от задълженията на местните органи, съгласно Закона за въвеждане на еврото (Oбн., ДВ, </w:t>
      </w:r>
      <w:hyperlink r:id="rId8" w:history="1">
        <w:r w:rsidR="003C3477" w:rsidRPr="00016EB0">
          <w:rPr>
            <w:rStyle w:val="Hyperlink"/>
            <w:rFonts w:ascii="Times New Roman" w:hAnsi="Times New Roman" w:cs="Times New Roman"/>
            <w:color w:val="000000" w:themeColor="text1"/>
            <w:sz w:val="24"/>
            <w:szCs w:val="24"/>
          </w:rPr>
          <w:t>бр. 70</w:t>
        </w:r>
      </w:hyperlink>
      <w:r w:rsidR="003C3477" w:rsidRPr="00016EB0">
        <w:rPr>
          <w:rFonts w:ascii="Times New Roman" w:hAnsi="Times New Roman" w:cs="Times New Roman"/>
          <w:color w:val="000000" w:themeColor="text1"/>
          <w:sz w:val="24"/>
          <w:szCs w:val="24"/>
        </w:rPr>
        <w:t xml:space="preserve"> от 20.08.2024 г.), </w:t>
      </w:r>
      <w:r w:rsidR="003C3477" w:rsidRPr="00016EB0">
        <w:rPr>
          <w:rFonts w:ascii="Times New Roman" w:hAnsi="Times New Roman" w:cs="Times New Roman"/>
          <w:color w:val="000000" w:themeColor="text1"/>
          <w:sz w:val="24"/>
          <w:szCs w:val="24"/>
          <w:lang w:eastAsia="bg-BG" w:bidi="bg-BG"/>
        </w:rPr>
        <w:t xml:space="preserve">които следва да се изпълнят своевременно в определените със същия закон срокове: Съгласно </w:t>
      </w:r>
      <w:r w:rsidR="003C3477" w:rsidRPr="00016EB0">
        <w:rPr>
          <w:rFonts w:ascii="Times New Roman" w:hAnsi="Times New Roman" w:cs="Times New Roman"/>
          <w:color w:val="000000" w:themeColor="text1"/>
          <w:sz w:val="24"/>
          <w:szCs w:val="24"/>
        </w:rPr>
        <w:t>§ 6 от преходните и заключителни разпоредби (НЗР) на ЗВЕРБ д</w:t>
      </w:r>
      <w:r w:rsidR="003C3477" w:rsidRPr="00016EB0">
        <w:rPr>
          <w:rFonts w:ascii="Times New Roman" w:hAnsi="Times New Roman" w:cs="Times New Roman"/>
          <w:color w:val="000000" w:themeColor="text1"/>
          <w:sz w:val="24"/>
          <w:szCs w:val="24"/>
          <w:lang w:eastAsia="bg-BG" w:bidi="bg-BG"/>
        </w:rPr>
        <w:t xml:space="preserve">ържавните органи и органите на местното самоуправление в </w:t>
      </w:r>
      <w:r w:rsidR="003C3477" w:rsidRPr="00016EB0">
        <w:rPr>
          <w:rStyle w:val="21"/>
          <w:rFonts w:eastAsiaTheme="minorHAnsi"/>
          <w:b w:val="0"/>
          <w:i w:val="0"/>
          <w:color w:val="000000" w:themeColor="text1"/>
          <w:sz w:val="24"/>
          <w:szCs w:val="24"/>
        </w:rPr>
        <w:t>6-месечен срок от влизането в сила на закона</w:t>
      </w:r>
      <w:r w:rsidR="003C3477" w:rsidRPr="00016EB0">
        <w:rPr>
          <w:rStyle w:val="22"/>
          <w:rFonts w:eastAsiaTheme="minorHAnsi"/>
          <w:b w:val="0"/>
          <w:i/>
          <w:color w:val="000000" w:themeColor="text1"/>
          <w:sz w:val="24"/>
          <w:szCs w:val="24"/>
        </w:rPr>
        <w:t xml:space="preserve"> </w:t>
      </w:r>
      <w:r w:rsidR="003C3477" w:rsidRPr="00016EB0">
        <w:rPr>
          <w:rFonts w:ascii="Times New Roman" w:hAnsi="Times New Roman" w:cs="Times New Roman"/>
          <w:color w:val="000000" w:themeColor="text1"/>
          <w:sz w:val="24"/>
          <w:szCs w:val="24"/>
          <w:lang w:eastAsia="bg-BG" w:bidi="bg-BG"/>
        </w:rPr>
        <w:t>следва</w:t>
      </w:r>
      <w:r w:rsidR="003C3477" w:rsidRPr="00016EB0">
        <w:rPr>
          <w:rFonts w:ascii="Times New Roman" w:hAnsi="Times New Roman" w:cs="Times New Roman"/>
          <w:b/>
          <w:color w:val="000000" w:themeColor="text1"/>
          <w:sz w:val="24"/>
          <w:szCs w:val="24"/>
          <w:lang w:eastAsia="bg-BG" w:bidi="bg-BG"/>
        </w:rPr>
        <w:t xml:space="preserve"> </w:t>
      </w:r>
      <w:r w:rsidR="003C3477" w:rsidRPr="00016EB0">
        <w:rPr>
          <w:rStyle w:val="22"/>
          <w:rFonts w:eastAsiaTheme="minorHAnsi"/>
          <w:b w:val="0"/>
          <w:color w:val="000000" w:themeColor="text1"/>
          <w:sz w:val="24"/>
          <w:szCs w:val="24"/>
        </w:rPr>
        <w:t>да приемат изменения и допълнения в подзаконови нормативни актове,</w:t>
      </w:r>
      <w:r w:rsidR="003C3477" w:rsidRPr="00016EB0">
        <w:rPr>
          <w:rStyle w:val="22"/>
          <w:rFonts w:eastAsiaTheme="minorHAnsi"/>
          <w:color w:val="000000" w:themeColor="text1"/>
          <w:sz w:val="24"/>
          <w:szCs w:val="24"/>
        </w:rPr>
        <w:t xml:space="preserve"> </w:t>
      </w:r>
      <w:r w:rsidR="003C3477" w:rsidRPr="00016EB0">
        <w:rPr>
          <w:rFonts w:ascii="Times New Roman" w:hAnsi="Times New Roman" w:cs="Times New Roman"/>
          <w:color w:val="000000" w:themeColor="text1"/>
          <w:sz w:val="24"/>
          <w:szCs w:val="24"/>
          <w:lang w:eastAsia="bg-BG" w:bidi="bg-BG"/>
        </w:rPr>
        <w:t>необходими за изпълнението на закона във връзка с въвеждане на еврото като парична единица на Република България, които изменения и допълнения влизат в сила от датата на въвеждане на еврото в Република България.</w:t>
      </w:r>
    </w:p>
    <w:p w:rsidR="002D37E2" w:rsidRDefault="003C3477" w:rsidP="002D37E2">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016EB0">
        <w:rPr>
          <w:rFonts w:ascii="Times New Roman" w:hAnsi="Times New Roman" w:cs="Times New Roman"/>
          <w:color w:val="000000" w:themeColor="text1"/>
          <w:sz w:val="24"/>
          <w:szCs w:val="24"/>
        </w:rPr>
        <w:t>Необходимо е да се извърши изменение на подзаконовия нормативен акт, произтичащ</w:t>
      </w:r>
      <w:r w:rsidR="00271902">
        <w:rPr>
          <w:rFonts w:ascii="Times New Roman" w:hAnsi="Times New Roman" w:cs="Times New Roman"/>
          <w:color w:val="000000" w:themeColor="text1"/>
          <w:sz w:val="24"/>
          <w:szCs w:val="24"/>
        </w:rPr>
        <w:t>о</w:t>
      </w:r>
      <w:r w:rsidRPr="00016EB0">
        <w:rPr>
          <w:rFonts w:ascii="Times New Roman" w:hAnsi="Times New Roman" w:cs="Times New Roman"/>
          <w:color w:val="000000" w:themeColor="text1"/>
          <w:sz w:val="24"/>
          <w:szCs w:val="24"/>
        </w:rPr>
        <w:t xml:space="preserve"> от задълженията на местните органи, съгласно Закон за </w:t>
      </w:r>
      <w:r w:rsidRPr="00016EB0">
        <w:rPr>
          <w:rFonts w:ascii="Times New Roman" w:hAnsi="Times New Roman" w:cs="Times New Roman"/>
          <w:sz w:val="24"/>
          <w:szCs w:val="24"/>
        </w:rPr>
        <w:t>движението по пътищата – чл. 80а, ал. 4, регламентиращи безопасността на движение</w:t>
      </w:r>
      <w:r w:rsidR="005B5663">
        <w:rPr>
          <w:rFonts w:ascii="Times New Roman" w:hAnsi="Times New Roman" w:cs="Times New Roman"/>
          <w:sz w:val="24"/>
          <w:szCs w:val="24"/>
        </w:rPr>
        <w:t xml:space="preserve">то по пътната и уличната мрежа - </w:t>
      </w:r>
      <w:r w:rsidRPr="00016EB0">
        <w:rPr>
          <w:rFonts w:ascii="Times New Roman" w:hAnsi="Times New Roman" w:cs="Times New Roman"/>
          <w:sz w:val="24"/>
          <w:szCs w:val="24"/>
        </w:rPr>
        <w:t>чрез определяне на задължителните зони за движение и паркиране на ИЕПС и условията и реда за тяхното предоставяне и ползване, както и за движение на дву- или триколесни ППС, които не са ИЕПС и не подлежат на регистрац</w:t>
      </w:r>
      <w:r w:rsidR="005B5663">
        <w:rPr>
          <w:rFonts w:ascii="Times New Roman" w:hAnsi="Times New Roman" w:cs="Times New Roman"/>
          <w:sz w:val="24"/>
          <w:szCs w:val="24"/>
        </w:rPr>
        <w:t>ия, така наречените тротинетки. П</w:t>
      </w:r>
      <w:r w:rsidRPr="00016EB0">
        <w:rPr>
          <w:rFonts w:ascii="Times New Roman" w:hAnsi="Times New Roman" w:cs="Times New Roman"/>
          <w:sz w:val="24"/>
          <w:szCs w:val="24"/>
        </w:rPr>
        <w:t>риемане на други текстове в общинск</w:t>
      </w:r>
      <w:r w:rsidR="00B0249A">
        <w:rPr>
          <w:rFonts w:ascii="Times New Roman" w:hAnsi="Times New Roman" w:cs="Times New Roman"/>
          <w:sz w:val="24"/>
          <w:szCs w:val="24"/>
        </w:rPr>
        <w:t>ата наредба, касаещи</w:t>
      </w:r>
      <w:r w:rsidRPr="00016EB0">
        <w:rPr>
          <w:rFonts w:ascii="Times New Roman" w:hAnsi="Times New Roman" w:cs="Times New Roman"/>
          <w:sz w:val="24"/>
          <w:szCs w:val="24"/>
        </w:rPr>
        <w:t xml:space="preserve"> въвеждане на задължения и/или забрани за водачите на ИЕПС.</w:t>
      </w:r>
    </w:p>
    <w:p w:rsidR="003C3477" w:rsidRPr="002D37E2" w:rsidRDefault="002D37E2" w:rsidP="002D37E2">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2D37E2">
        <w:rPr>
          <w:rFonts w:ascii="Times New Roman" w:hAnsi="Times New Roman" w:cs="Times New Roman"/>
          <w:sz w:val="24"/>
          <w:szCs w:val="24"/>
        </w:rPr>
        <w:t>Освен горното следва да се отчете силно засиленият трафик на тежко товарни автомобили през територията на Община Кнежа, която</w:t>
      </w:r>
      <w:r w:rsidRPr="002D37E2">
        <w:rPr>
          <w:rFonts w:ascii="Times New Roman" w:hAnsi="Times New Roman" w:cs="Times New Roman"/>
          <w:sz w:val="24"/>
          <w:szCs w:val="24"/>
          <w:lang w:val="en-US"/>
        </w:rPr>
        <w:t xml:space="preserve"> </w:t>
      </w:r>
      <w:r w:rsidRPr="002D37E2">
        <w:rPr>
          <w:rFonts w:ascii="Times New Roman" w:hAnsi="Times New Roman" w:cs="Times New Roman"/>
          <w:sz w:val="24"/>
          <w:szCs w:val="24"/>
        </w:rPr>
        <w:t xml:space="preserve">е част от републиканската пътна мрежа, по която вече повече от една година и половина преминава целия поток от ППС, придвижващи се от Западна Европа. Този факт от своя страна предизвиква необходимост от уреждане на тези обществени отношения, за да бъдат обезпечени безопасността при </w:t>
      </w:r>
      <w:r w:rsidRPr="002D37E2">
        <w:rPr>
          <w:rFonts w:ascii="Times New Roman" w:hAnsi="Times New Roman" w:cs="Times New Roman"/>
          <w:sz w:val="24"/>
          <w:szCs w:val="24"/>
        </w:rPr>
        <w:lastRenderedPageBreak/>
        <w:t>движение по пътищата от общинската пътна мрежа, регламентирането, осигуряването и гарантирането на разполагане на превозни средства по пътното платно, в съответствие с изискванията на българското законодателство и интересите на общинския център и останалите населени места.</w:t>
      </w:r>
    </w:p>
    <w:p w:rsidR="0047745B" w:rsidRPr="002D37E2" w:rsidRDefault="009D5747" w:rsidP="002D37E2">
      <w:pPr>
        <w:spacing w:after="0"/>
        <w:jc w:val="both"/>
        <w:rPr>
          <w:rFonts w:ascii="Times New Roman" w:eastAsia="Calibri" w:hAnsi="Times New Roman" w:cs="Times New Roman"/>
          <w:kern w:val="2"/>
          <w:sz w:val="24"/>
          <w:szCs w:val="24"/>
        </w:rPr>
      </w:pPr>
      <w:r w:rsidRPr="002D37E2">
        <w:rPr>
          <w:rFonts w:ascii="Times New Roman" w:hAnsi="Times New Roman" w:cs="Times New Roman"/>
          <w:sz w:val="24"/>
          <w:szCs w:val="24"/>
          <w:lang w:eastAsia="bg-BG"/>
        </w:rPr>
        <w:t xml:space="preserve">         </w:t>
      </w:r>
      <w:r w:rsidR="008925DA" w:rsidRPr="002D37E2">
        <w:rPr>
          <w:rFonts w:ascii="Times New Roman" w:hAnsi="Times New Roman" w:cs="Times New Roman"/>
          <w:sz w:val="24"/>
          <w:szCs w:val="24"/>
          <w:lang w:eastAsia="bg-BG"/>
        </w:rPr>
        <w:t xml:space="preserve">   </w:t>
      </w:r>
      <w:r w:rsidR="008B5361" w:rsidRPr="002D37E2">
        <w:rPr>
          <w:rFonts w:ascii="Times New Roman" w:hAnsi="Times New Roman" w:cs="Times New Roman"/>
          <w:sz w:val="24"/>
          <w:szCs w:val="24"/>
          <w:lang w:eastAsia="bg-BG"/>
        </w:rPr>
        <w:t xml:space="preserve">Причините, които налагат вземане на решение по настоящия проект за  изменение и допълнение на Наредбата са обусловени от </w:t>
      </w:r>
      <w:r w:rsidR="008B5361" w:rsidRPr="002D37E2">
        <w:rPr>
          <w:rFonts w:ascii="Times New Roman" w:eastAsia="Calibri" w:hAnsi="Times New Roman" w:cs="Times New Roman"/>
          <w:kern w:val="2"/>
          <w:sz w:val="24"/>
          <w:szCs w:val="24"/>
        </w:rPr>
        <w:t>промяната в законодателството  и приемане на Закона за въвеждане на еврото в република България</w:t>
      </w:r>
      <w:r w:rsidR="003C3477" w:rsidRPr="002D37E2">
        <w:rPr>
          <w:rFonts w:ascii="Times New Roman" w:eastAsia="Calibri" w:hAnsi="Times New Roman" w:cs="Times New Roman"/>
          <w:kern w:val="2"/>
          <w:sz w:val="24"/>
          <w:szCs w:val="24"/>
        </w:rPr>
        <w:t xml:space="preserve">. </w:t>
      </w:r>
    </w:p>
    <w:p w:rsidR="008B5361" w:rsidRPr="002D37E2" w:rsidRDefault="008925DA" w:rsidP="002D37E2">
      <w:pPr>
        <w:spacing w:after="0"/>
        <w:jc w:val="both"/>
        <w:rPr>
          <w:rFonts w:ascii="Times New Roman" w:eastAsia="Calibri" w:hAnsi="Times New Roman" w:cs="Times New Roman"/>
          <w:kern w:val="2"/>
          <w:sz w:val="24"/>
          <w:szCs w:val="24"/>
        </w:rPr>
      </w:pPr>
      <w:r w:rsidRPr="002D37E2">
        <w:rPr>
          <w:rFonts w:ascii="Times New Roman" w:eastAsia="Calibri" w:hAnsi="Times New Roman" w:cs="Times New Roman"/>
          <w:kern w:val="2"/>
          <w:sz w:val="24"/>
          <w:szCs w:val="24"/>
        </w:rPr>
        <w:tab/>
      </w:r>
      <w:r w:rsidR="008B5361" w:rsidRPr="002D37E2">
        <w:rPr>
          <w:rFonts w:ascii="Times New Roman" w:eastAsia="Calibri" w:hAnsi="Times New Roman" w:cs="Times New Roman"/>
          <w:kern w:val="2"/>
          <w:sz w:val="24"/>
          <w:szCs w:val="24"/>
        </w:rPr>
        <w:t>Основният фактор за изменение и допълнение на Наредбата е въвеждането на еврото като официална валута, което изисква определени промени в българското законодателство, за да се гарантира правната сигурност и да се създадат условия за гладкото и безпроблемно преминаване към новата валута. Опитът на държавите членки, последно въвели еврото, показва, че обикновено в периода, предхождащ датата на присъединяване към еврозоната, се приема закон, уреждащ общи въпроси, свързани с единната европейска валута. Законът урежда принципите, които трябва да се спазват при въвеждането на еврото, като например продължаване действието на съществуващите договори и други правни инструменти.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 както и на периода на двойно обозначаване на цените, начините за защита на потребителите и др.</w:t>
      </w:r>
    </w:p>
    <w:p w:rsidR="008B5361" w:rsidRPr="007E2300" w:rsidRDefault="008B5361" w:rsidP="002D37E2">
      <w:pPr>
        <w:spacing w:after="0" w:line="276" w:lineRule="auto"/>
        <w:jc w:val="both"/>
        <w:rPr>
          <w:rFonts w:ascii="Times New Roman" w:eastAsia="Calibri" w:hAnsi="Times New Roman" w:cs="Times New Roman"/>
          <w:kern w:val="2"/>
          <w:sz w:val="24"/>
          <w:szCs w:val="24"/>
        </w:rPr>
      </w:pPr>
      <w:r w:rsidRPr="002D37E2">
        <w:rPr>
          <w:rFonts w:ascii="Times New Roman" w:eastAsia="Calibri" w:hAnsi="Times New Roman" w:cs="Times New Roman"/>
          <w:kern w:val="2"/>
          <w:sz w:val="24"/>
          <w:szCs w:val="24"/>
        </w:rPr>
        <w:t xml:space="preserve"> </w:t>
      </w:r>
      <w:r w:rsidRPr="002D37E2">
        <w:rPr>
          <w:rFonts w:ascii="Times New Roman" w:eastAsia="Calibri" w:hAnsi="Times New Roman" w:cs="Times New Roman"/>
          <w:kern w:val="2"/>
          <w:sz w:val="24"/>
          <w:szCs w:val="24"/>
        </w:rPr>
        <w:tab/>
        <w:t>Административните органи, отговорни за извършването на плащания към гражданите във връзка с удовлетворяването на техни законоустановени</w:t>
      </w:r>
      <w:r w:rsidRPr="00016EB0">
        <w:rPr>
          <w:rFonts w:ascii="Times New Roman" w:eastAsia="Calibri" w:hAnsi="Times New Roman" w:cs="Times New Roman"/>
          <w:kern w:val="2"/>
          <w:sz w:val="24"/>
          <w:szCs w:val="24"/>
        </w:rPr>
        <w:t xml:space="preserve"> права, следва да адаптират съдържанието на образците на документи и на издаваните от тях актове, съдържащи финансова информация, възможно най-рано след установяване на неотменимо фиксирания валутен курс между еврото и лева. Общинските администрации имат ключова роля в осигуряването на успешното преминаване към еврото поради естеството на услугите, които предоставят на гражданите. Общините следва да бъдат подготвени да осигурят безпроблемното и гладкото прилагане на еврото във всички управлявани от тях </w:t>
      </w:r>
      <w:r w:rsidRPr="007E2300">
        <w:rPr>
          <w:rFonts w:ascii="Times New Roman" w:eastAsia="Calibri" w:hAnsi="Times New Roman" w:cs="Times New Roman"/>
          <w:kern w:val="2"/>
          <w:sz w:val="24"/>
          <w:szCs w:val="24"/>
        </w:rPr>
        <w:t xml:space="preserve">публични услуги, включително чрез промени в нормативни актове. </w:t>
      </w:r>
    </w:p>
    <w:p w:rsidR="008B5361" w:rsidRPr="00016EB0" w:rsidRDefault="008B5361" w:rsidP="007E2300">
      <w:pPr>
        <w:spacing w:after="0" w:line="276" w:lineRule="auto"/>
        <w:ind w:firstLine="708"/>
        <w:jc w:val="both"/>
        <w:rPr>
          <w:rFonts w:ascii="Times New Roman" w:eastAsia="Calibri" w:hAnsi="Times New Roman" w:cs="Times New Roman"/>
          <w:kern w:val="2"/>
          <w:sz w:val="24"/>
          <w:szCs w:val="24"/>
        </w:rPr>
      </w:pPr>
      <w:r w:rsidRPr="007E2300">
        <w:rPr>
          <w:rFonts w:ascii="Times New Roman" w:eastAsia="Calibri" w:hAnsi="Times New Roman" w:cs="Times New Roman"/>
          <w:kern w:val="2"/>
          <w:sz w:val="24"/>
          <w:szCs w:val="24"/>
        </w:rPr>
        <w:t>Съгласно Закона за въвеждане на еврото в Република България, размерът на местните</w:t>
      </w:r>
      <w:r w:rsidR="00271902" w:rsidRPr="007E2300">
        <w:rPr>
          <w:rFonts w:ascii="Times New Roman" w:eastAsia="Calibri" w:hAnsi="Times New Roman" w:cs="Times New Roman"/>
          <w:kern w:val="2"/>
          <w:sz w:val="24"/>
          <w:szCs w:val="24"/>
        </w:rPr>
        <w:t xml:space="preserve"> т</w:t>
      </w:r>
      <w:r w:rsidR="007E2300" w:rsidRPr="007E2300">
        <w:rPr>
          <w:rFonts w:ascii="Times New Roman" w:eastAsia="Calibri" w:hAnsi="Times New Roman" w:cs="Times New Roman"/>
          <w:kern w:val="2"/>
          <w:sz w:val="24"/>
          <w:szCs w:val="24"/>
        </w:rPr>
        <w:t xml:space="preserve">акси и цени на услуги и права, </w:t>
      </w:r>
      <w:r w:rsidR="007E2300" w:rsidRPr="007E2300">
        <w:rPr>
          <w:rFonts w:ascii="Times New Roman" w:hAnsi="Times New Roman" w:cs="Times New Roman"/>
          <w:sz w:val="24"/>
          <w:szCs w:val="24"/>
        </w:rPr>
        <w:t xml:space="preserve">санкции, глоби и други публични задължения към държавата и общините </w:t>
      </w:r>
      <w:r w:rsidRPr="007E2300">
        <w:rPr>
          <w:rFonts w:ascii="Times New Roman" w:eastAsia="Calibri" w:hAnsi="Times New Roman" w:cs="Times New Roman"/>
          <w:kern w:val="2"/>
          <w:sz w:val="24"/>
          <w:szCs w:val="24"/>
        </w:rPr>
        <w:t>се определят в български лева и евро за период от време, който започва един месец след датата на влизане в сила на решението за приемане на еврото и приключва 12 месеца</w:t>
      </w:r>
      <w:r w:rsidRPr="00016EB0">
        <w:rPr>
          <w:rFonts w:ascii="Times New Roman" w:eastAsia="Calibri" w:hAnsi="Times New Roman" w:cs="Times New Roman"/>
          <w:kern w:val="2"/>
          <w:sz w:val="24"/>
          <w:szCs w:val="24"/>
        </w:rPr>
        <w:t xml:space="preserve"> след датата на въвеждането му в Република България.</w:t>
      </w:r>
    </w:p>
    <w:p w:rsidR="0021115D" w:rsidRDefault="007E2300" w:rsidP="002567A9">
      <w:pPr>
        <w:pStyle w:val="20"/>
        <w:shd w:val="clear" w:color="auto" w:fill="auto"/>
        <w:tabs>
          <w:tab w:val="left" w:pos="8505"/>
        </w:tabs>
        <w:spacing w:before="0"/>
        <w:ind w:right="57"/>
        <w:jc w:val="both"/>
        <w:rPr>
          <w:sz w:val="24"/>
          <w:szCs w:val="24"/>
        </w:rPr>
      </w:pPr>
      <w:r>
        <w:rPr>
          <w:rFonts w:eastAsia="Calibri"/>
          <w:kern w:val="2"/>
          <w:sz w:val="24"/>
          <w:szCs w:val="24"/>
        </w:rPr>
        <w:t xml:space="preserve">           Освен посоченото, свързано превалутирането в Наредбата, измененията в другата част са свързани с </w:t>
      </w:r>
      <w:r w:rsidR="0039603F">
        <w:rPr>
          <w:rFonts w:eastAsia="Calibri"/>
          <w:kern w:val="2"/>
          <w:sz w:val="24"/>
          <w:szCs w:val="24"/>
        </w:rPr>
        <w:t>факт</w:t>
      </w:r>
      <w:r>
        <w:rPr>
          <w:rFonts w:eastAsia="Calibri"/>
          <w:kern w:val="2"/>
          <w:sz w:val="24"/>
          <w:szCs w:val="24"/>
        </w:rPr>
        <w:t>а</w:t>
      </w:r>
      <w:r w:rsidR="0039603F">
        <w:rPr>
          <w:rFonts w:eastAsia="Calibri"/>
          <w:kern w:val="2"/>
          <w:sz w:val="24"/>
          <w:szCs w:val="24"/>
        </w:rPr>
        <w:t xml:space="preserve"> на </w:t>
      </w:r>
      <w:r w:rsidR="00016EB0" w:rsidRPr="00016EB0">
        <w:rPr>
          <w:sz w:val="24"/>
          <w:szCs w:val="24"/>
        </w:rPr>
        <w:t>зачестилите тежки напоследък пътни инциденти с индивидуални електрически превозни средства (ИЕПС)</w:t>
      </w:r>
      <w:r w:rsidR="0039603F">
        <w:rPr>
          <w:sz w:val="24"/>
          <w:szCs w:val="24"/>
        </w:rPr>
        <w:t>,</w:t>
      </w:r>
      <w:r w:rsidR="0039603F" w:rsidRPr="0039603F">
        <w:rPr>
          <w:sz w:val="24"/>
          <w:szCs w:val="24"/>
        </w:rPr>
        <w:t xml:space="preserve"> </w:t>
      </w:r>
      <w:r w:rsidR="0039603F" w:rsidRPr="00016EB0">
        <w:rPr>
          <w:sz w:val="24"/>
          <w:szCs w:val="24"/>
        </w:rPr>
        <w:t>дву- или триколесни ППС, които не са ИЕПС и не подлежат на регистрац</w:t>
      </w:r>
      <w:r w:rsidR="0039603F">
        <w:rPr>
          <w:sz w:val="24"/>
          <w:szCs w:val="24"/>
        </w:rPr>
        <w:t>ия, така наречените тротинетки</w:t>
      </w:r>
      <w:r w:rsidR="00016EB0" w:rsidRPr="00016EB0">
        <w:rPr>
          <w:sz w:val="24"/>
          <w:szCs w:val="24"/>
        </w:rPr>
        <w:t xml:space="preserve">. Следва да се предприемат мерки </w:t>
      </w:r>
      <w:r w:rsidR="0039603F">
        <w:rPr>
          <w:sz w:val="24"/>
          <w:szCs w:val="24"/>
        </w:rPr>
        <w:t xml:space="preserve">и </w:t>
      </w:r>
      <w:r w:rsidR="00016EB0" w:rsidRPr="00016EB0">
        <w:rPr>
          <w:sz w:val="24"/>
          <w:szCs w:val="24"/>
        </w:rPr>
        <w:t>спрямо тях да се приложат действия, които да ограничат условията и причините за настъпване на ПТП.</w:t>
      </w:r>
    </w:p>
    <w:p w:rsidR="002D37E2" w:rsidRPr="002567A9" w:rsidRDefault="002D37E2" w:rsidP="002567A9">
      <w:pPr>
        <w:pStyle w:val="20"/>
        <w:shd w:val="clear" w:color="auto" w:fill="auto"/>
        <w:tabs>
          <w:tab w:val="left" w:pos="8505"/>
        </w:tabs>
        <w:spacing w:before="0"/>
        <w:ind w:right="57"/>
        <w:jc w:val="both"/>
        <w:rPr>
          <w:sz w:val="24"/>
          <w:szCs w:val="24"/>
        </w:rPr>
      </w:pPr>
    </w:p>
    <w:p w:rsidR="005F61D9" w:rsidRDefault="00F52453" w:rsidP="005F61D9">
      <w:pPr>
        <w:widowControl w:val="0"/>
        <w:autoSpaceDE w:val="0"/>
        <w:autoSpaceDN w:val="0"/>
        <w:adjustRightInd w:val="0"/>
        <w:spacing w:before="2" w:after="0" w:line="276" w:lineRule="auto"/>
        <w:ind w:left="-142" w:right="75" w:firstLine="258"/>
        <w:jc w:val="both"/>
        <w:rPr>
          <w:rFonts w:ascii="Times New Roman" w:eastAsia="Times New Roman" w:hAnsi="Times New Roman" w:cs="Times New Roman"/>
          <w:color w:val="000000"/>
          <w:sz w:val="24"/>
          <w:szCs w:val="24"/>
        </w:rPr>
      </w:pPr>
      <w:r w:rsidRPr="00016EB0">
        <w:rPr>
          <w:rFonts w:ascii="Times New Roman" w:eastAsia="Times New Roman" w:hAnsi="Times New Roman" w:cs="Times New Roman"/>
          <w:color w:val="000000"/>
          <w:spacing w:val="-1"/>
          <w:sz w:val="24"/>
          <w:szCs w:val="24"/>
        </w:rPr>
        <w:t xml:space="preserve">      </w:t>
      </w:r>
      <w:r w:rsidR="00FB4259" w:rsidRPr="00016EB0">
        <w:rPr>
          <w:rFonts w:ascii="Times New Roman" w:eastAsia="Times New Roman" w:hAnsi="Times New Roman" w:cs="Times New Roman"/>
          <w:color w:val="000000"/>
          <w:spacing w:val="-1"/>
          <w:sz w:val="24"/>
          <w:szCs w:val="24"/>
        </w:rPr>
        <w:t xml:space="preserve"> </w:t>
      </w:r>
      <w:r w:rsidR="007C7F85" w:rsidRPr="00016EB0">
        <w:rPr>
          <w:rFonts w:ascii="Times New Roman" w:eastAsia="Times New Roman" w:hAnsi="Times New Roman" w:cs="Times New Roman"/>
          <w:b/>
          <w:color w:val="000000"/>
          <w:sz w:val="24"/>
          <w:szCs w:val="24"/>
        </w:rPr>
        <w:t>Мотивите за приемане</w:t>
      </w:r>
      <w:r w:rsidR="007C7F85" w:rsidRPr="00016EB0">
        <w:rPr>
          <w:rFonts w:ascii="Times New Roman" w:eastAsia="Times New Roman" w:hAnsi="Times New Roman" w:cs="Times New Roman"/>
          <w:color w:val="000000"/>
          <w:sz w:val="24"/>
          <w:szCs w:val="24"/>
        </w:rPr>
        <w:t xml:space="preserve"> на </w:t>
      </w:r>
      <w:r w:rsidR="001E7C35" w:rsidRPr="00016EB0">
        <w:rPr>
          <w:rFonts w:ascii="Times New Roman" w:eastAsia="Times New Roman" w:hAnsi="Times New Roman" w:cs="Times New Roman"/>
          <w:color w:val="000000"/>
          <w:sz w:val="24"/>
          <w:szCs w:val="24"/>
        </w:rPr>
        <w:t>П</w:t>
      </w:r>
      <w:r w:rsidR="007C7F85" w:rsidRPr="00016EB0">
        <w:rPr>
          <w:rFonts w:ascii="Times New Roman" w:eastAsia="Times New Roman" w:hAnsi="Times New Roman" w:cs="Times New Roman"/>
          <w:color w:val="000000"/>
          <w:sz w:val="24"/>
          <w:szCs w:val="24"/>
        </w:rPr>
        <w:t>роект</w:t>
      </w:r>
      <w:r w:rsidR="001E7C35" w:rsidRPr="00016EB0">
        <w:rPr>
          <w:rFonts w:ascii="Times New Roman" w:eastAsia="Times New Roman" w:hAnsi="Times New Roman" w:cs="Times New Roman"/>
          <w:color w:val="000000"/>
          <w:sz w:val="24"/>
          <w:szCs w:val="24"/>
        </w:rPr>
        <w:t>а</w:t>
      </w:r>
      <w:r w:rsidR="007C7F85" w:rsidRPr="00016EB0">
        <w:rPr>
          <w:rFonts w:ascii="Times New Roman" w:eastAsia="Times New Roman" w:hAnsi="Times New Roman" w:cs="Times New Roman"/>
          <w:color w:val="000000"/>
          <w:sz w:val="24"/>
          <w:szCs w:val="24"/>
        </w:rPr>
        <w:t xml:space="preserve"> за и</w:t>
      </w:r>
      <w:r w:rsidR="001E7C35" w:rsidRPr="00016EB0">
        <w:rPr>
          <w:rFonts w:ascii="Times New Roman" w:eastAsia="Times New Roman" w:hAnsi="Times New Roman" w:cs="Times New Roman"/>
          <w:color w:val="000000"/>
          <w:sz w:val="24"/>
          <w:szCs w:val="24"/>
        </w:rPr>
        <w:t>з</w:t>
      </w:r>
      <w:r w:rsidR="007C7F85" w:rsidRPr="00016EB0">
        <w:rPr>
          <w:rFonts w:ascii="Times New Roman" w:eastAsia="Times New Roman" w:hAnsi="Times New Roman" w:cs="Times New Roman"/>
          <w:color w:val="000000"/>
          <w:sz w:val="24"/>
          <w:szCs w:val="24"/>
        </w:rPr>
        <w:t xml:space="preserve">менение </w:t>
      </w:r>
      <w:r w:rsidRPr="00016EB0">
        <w:rPr>
          <w:rFonts w:ascii="Times New Roman" w:eastAsia="Times New Roman" w:hAnsi="Times New Roman" w:cs="Times New Roman"/>
          <w:color w:val="000000"/>
          <w:sz w:val="24"/>
          <w:szCs w:val="24"/>
        </w:rPr>
        <w:t xml:space="preserve">и допълнение </w:t>
      </w:r>
      <w:r w:rsidR="007C7F85" w:rsidRPr="00016EB0">
        <w:rPr>
          <w:rFonts w:ascii="Times New Roman" w:eastAsia="Times New Roman" w:hAnsi="Times New Roman" w:cs="Times New Roman"/>
          <w:color w:val="000000"/>
          <w:sz w:val="24"/>
          <w:szCs w:val="24"/>
        </w:rPr>
        <w:t xml:space="preserve">на </w:t>
      </w:r>
      <w:r w:rsidR="00016EB0" w:rsidRPr="00016EB0">
        <w:rPr>
          <w:rFonts w:ascii="Times New Roman" w:hAnsi="Times New Roman" w:cs="Times New Roman"/>
          <w:i/>
          <w:spacing w:val="-1"/>
          <w:sz w:val="24"/>
          <w:szCs w:val="24"/>
          <w:lang w:eastAsia="bg-BG"/>
        </w:rPr>
        <w:t xml:space="preserve">Наредба №1 </w:t>
      </w:r>
      <w:r w:rsidR="00016EB0" w:rsidRPr="00016EB0">
        <w:rPr>
          <w:rFonts w:ascii="Times New Roman" w:hAnsi="Times New Roman" w:cs="Times New Roman"/>
          <w:bCs/>
          <w:i/>
          <w:sz w:val="24"/>
          <w:szCs w:val="24"/>
        </w:rPr>
        <w:t xml:space="preserve">за поддържане и опазване на обществения ред, чистотата и общинското имущество в </w:t>
      </w:r>
      <w:r w:rsidR="00016EB0" w:rsidRPr="00016EB0">
        <w:rPr>
          <w:rFonts w:ascii="Times New Roman" w:hAnsi="Times New Roman" w:cs="Times New Roman"/>
          <w:bCs/>
          <w:i/>
          <w:sz w:val="24"/>
          <w:szCs w:val="24"/>
        </w:rPr>
        <w:lastRenderedPageBreak/>
        <w:t>Община Кнежа</w:t>
      </w:r>
      <w:r w:rsidRPr="00016EB0">
        <w:rPr>
          <w:rFonts w:ascii="Times New Roman" w:eastAsia="Times New Roman" w:hAnsi="Times New Roman" w:cs="Times New Roman"/>
          <w:color w:val="000000"/>
          <w:sz w:val="24"/>
          <w:szCs w:val="24"/>
        </w:rPr>
        <w:t xml:space="preserve"> </w:t>
      </w:r>
      <w:r w:rsidR="007C7F85" w:rsidRPr="00016EB0">
        <w:rPr>
          <w:rFonts w:ascii="Times New Roman" w:eastAsia="Times New Roman" w:hAnsi="Times New Roman" w:cs="Times New Roman"/>
          <w:color w:val="000000"/>
          <w:sz w:val="24"/>
          <w:szCs w:val="24"/>
        </w:rPr>
        <w:t>са следните:</w:t>
      </w:r>
    </w:p>
    <w:p w:rsidR="005F61D9" w:rsidRDefault="002567A9" w:rsidP="002567A9">
      <w:pPr>
        <w:widowControl w:val="0"/>
        <w:autoSpaceDE w:val="0"/>
        <w:autoSpaceDN w:val="0"/>
        <w:adjustRightInd w:val="0"/>
        <w:spacing w:before="2" w:after="0" w:line="276" w:lineRule="auto"/>
        <w:ind w:left="-142" w:right="75" w:firstLine="25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     </w:t>
      </w:r>
      <w:r w:rsidR="005F61D9" w:rsidRPr="005F61D9">
        <w:rPr>
          <w:rFonts w:ascii="Times New Roman" w:eastAsia="Times New Roman" w:hAnsi="Times New Roman" w:cs="Times New Roman"/>
          <w:color w:val="000000" w:themeColor="text1"/>
          <w:sz w:val="24"/>
          <w:szCs w:val="24"/>
        </w:rPr>
        <w:t xml:space="preserve">Необходимо е да се извърши актуализация на подзаконовия нормативен акт, произтичащ от задълженията на местните органи, съгласно Закона за въвеждане на еврото (Oбн., ДВ, </w:t>
      </w:r>
      <w:hyperlink r:id="rId9" w:history="1">
        <w:r w:rsidR="005F61D9" w:rsidRPr="005F61D9">
          <w:rPr>
            <w:rFonts w:ascii="Times New Roman" w:eastAsia="Times New Roman" w:hAnsi="Times New Roman" w:cs="Times New Roman"/>
            <w:color w:val="000000" w:themeColor="text1"/>
            <w:sz w:val="24"/>
            <w:szCs w:val="24"/>
          </w:rPr>
          <w:t>бр. 70</w:t>
        </w:r>
      </w:hyperlink>
      <w:r w:rsidR="005F61D9" w:rsidRPr="005F61D9">
        <w:rPr>
          <w:rFonts w:ascii="Times New Roman" w:eastAsia="Times New Roman" w:hAnsi="Times New Roman" w:cs="Times New Roman"/>
          <w:color w:val="000000" w:themeColor="text1"/>
          <w:sz w:val="24"/>
          <w:szCs w:val="24"/>
        </w:rPr>
        <w:t xml:space="preserve"> от 20.08.2024 г.), </w:t>
      </w:r>
      <w:r w:rsidR="005F61D9" w:rsidRPr="005F61D9">
        <w:rPr>
          <w:rFonts w:ascii="Times New Roman" w:eastAsia="Times New Roman" w:hAnsi="Times New Roman" w:cs="Times New Roman"/>
          <w:color w:val="000000" w:themeColor="text1"/>
          <w:sz w:val="24"/>
          <w:szCs w:val="24"/>
          <w:lang w:eastAsia="bg-BG" w:bidi="bg-BG"/>
        </w:rPr>
        <w:t xml:space="preserve">които следва да се изпълнят своевременно в определените със същия закон срокове: Съгласно </w:t>
      </w:r>
      <w:r w:rsidR="005F61D9" w:rsidRPr="005F61D9">
        <w:rPr>
          <w:rFonts w:ascii="Times New Roman" w:eastAsia="Times New Roman" w:hAnsi="Times New Roman" w:cs="Times New Roman"/>
          <w:color w:val="000000" w:themeColor="text1"/>
          <w:sz w:val="24"/>
          <w:szCs w:val="24"/>
        </w:rPr>
        <w:t>§ 6 от преходните и заключителни разпоредби (НЗР) на ЗВЕРБ д</w:t>
      </w:r>
      <w:r w:rsidR="005F61D9" w:rsidRPr="005F61D9">
        <w:rPr>
          <w:rFonts w:ascii="Times New Roman" w:eastAsia="Times New Roman" w:hAnsi="Times New Roman" w:cs="Times New Roman"/>
          <w:color w:val="000000" w:themeColor="text1"/>
          <w:sz w:val="24"/>
          <w:szCs w:val="24"/>
          <w:lang w:eastAsia="bg-BG" w:bidi="bg-BG"/>
        </w:rPr>
        <w:t xml:space="preserve">ържавните органи и органите на местното самоуправление в </w:t>
      </w:r>
      <w:r w:rsidR="005F61D9" w:rsidRPr="005F61D9">
        <w:rPr>
          <w:rFonts w:ascii="Times New Roman" w:eastAsia="Times New Roman" w:hAnsi="Times New Roman" w:cs="Times New Roman"/>
          <w:bCs/>
          <w:iCs/>
          <w:color w:val="000000" w:themeColor="text1"/>
          <w:sz w:val="24"/>
          <w:szCs w:val="24"/>
          <w:shd w:val="clear" w:color="auto" w:fill="FFFFFF"/>
          <w:lang w:eastAsia="bg-BG" w:bidi="bg-BG"/>
        </w:rPr>
        <w:t>6-месечен срок от влизането в сила на закона</w:t>
      </w:r>
      <w:r w:rsidR="005F61D9" w:rsidRPr="005F61D9">
        <w:rPr>
          <w:rFonts w:ascii="Times New Roman" w:eastAsia="Times New Roman" w:hAnsi="Times New Roman" w:cs="Times New Roman"/>
          <w:bCs/>
          <w:i/>
          <w:color w:val="000000" w:themeColor="text1"/>
          <w:sz w:val="24"/>
          <w:szCs w:val="24"/>
          <w:shd w:val="clear" w:color="auto" w:fill="FFFFFF"/>
          <w:lang w:eastAsia="bg-BG" w:bidi="bg-BG"/>
        </w:rPr>
        <w:t xml:space="preserve"> </w:t>
      </w:r>
      <w:r w:rsidR="005F61D9" w:rsidRPr="005F61D9">
        <w:rPr>
          <w:rFonts w:ascii="Times New Roman" w:eastAsia="Times New Roman" w:hAnsi="Times New Roman" w:cs="Times New Roman"/>
          <w:color w:val="000000" w:themeColor="text1"/>
          <w:sz w:val="24"/>
          <w:szCs w:val="24"/>
          <w:lang w:eastAsia="bg-BG" w:bidi="bg-BG"/>
        </w:rPr>
        <w:t>следва</w:t>
      </w:r>
      <w:r w:rsidR="005F61D9" w:rsidRPr="005F61D9">
        <w:rPr>
          <w:rFonts w:ascii="Times New Roman" w:eastAsia="Times New Roman" w:hAnsi="Times New Roman" w:cs="Times New Roman"/>
          <w:b/>
          <w:color w:val="000000" w:themeColor="text1"/>
          <w:sz w:val="24"/>
          <w:szCs w:val="24"/>
          <w:lang w:eastAsia="bg-BG" w:bidi="bg-BG"/>
        </w:rPr>
        <w:t xml:space="preserve"> </w:t>
      </w:r>
      <w:r w:rsidR="005F61D9" w:rsidRPr="005F61D9">
        <w:rPr>
          <w:rFonts w:ascii="Times New Roman" w:eastAsia="Times New Roman" w:hAnsi="Times New Roman" w:cs="Times New Roman"/>
          <w:bCs/>
          <w:color w:val="000000" w:themeColor="text1"/>
          <w:sz w:val="24"/>
          <w:szCs w:val="24"/>
          <w:shd w:val="clear" w:color="auto" w:fill="FFFFFF"/>
          <w:lang w:eastAsia="bg-BG" w:bidi="bg-BG"/>
        </w:rPr>
        <w:t>да приемат изменения и допълнения в подзаконови нормативни актове,</w:t>
      </w:r>
      <w:r w:rsidR="005F61D9" w:rsidRPr="005F61D9">
        <w:rPr>
          <w:rFonts w:ascii="Times New Roman" w:eastAsia="Times New Roman" w:hAnsi="Times New Roman" w:cs="Times New Roman"/>
          <w:b/>
          <w:bCs/>
          <w:color w:val="000000" w:themeColor="text1"/>
          <w:sz w:val="24"/>
          <w:szCs w:val="24"/>
          <w:shd w:val="clear" w:color="auto" w:fill="FFFFFF"/>
          <w:lang w:eastAsia="bg-BG" w:bidi="bg-BG"/>
        </w:rPr>
        <w:t xml:space="preserve"> </w:t>
      </w:r>
      <w:r w:rsidR="005F61D9" w:rsidRPr="005F61D9">
        <w:rPr>
          <w:rFonts w:ascii="Times New Roman" w:eastAsia="Times New Roman" w:hAnsi="Times New Roman" w:cs="Times New Roman"/>
          <w:color w:val="000000" w:themeColor="text1"/>
          <w:sz w:val="24"/>
          <w:szCs w:val="24"/>
          <w:lang w:eastAsia="bg-BG" w:bidi="bg-BG"/>
        </w:rPr>
        <w:t>необходими за изпълнението на закона във връзка с въвеждане на еврото като парична единица на Република България, които изменения и допълнения влизат в сила от датата на въвеждане на еврото в Република България.</w:t>
      </w:r>
    </w:p>
    <w:p w:rsidR="00EE0291" w:rsidRPr="00EE0291" w:rsidRDefault="002567A9" w:rsidP="005E37EA">
      <w:pPr>
        <w:widowControl w:val="0"/>
        <w:autoSpaceDE w:val="0"/>
        <w:autoSpaceDN w:val="0"/>
        <w:adjustRightInd w:val="0"/>
        <w:spacing w:before="2" w:after="0" w:line="276" w:lineRule="auto"/>
        <w:ind w:left="-142" w:right="75" w:firstLine="25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     </w:t>
      </w:r>
      <w:r w:rsidR="005F61D9" w:rsidRPr="005F61D9">
        <w:rPr>
          <w:rFonts w:ascii="Times New Roman" w:eastAsia="Times New Roman" w:hAnsi="Times New Roman" w:cs="Times New Roman"/>
          <w:color w:val="000000" w:themeColor="text1"/>
          <w:sz w:val="24"/>
          <w:szCs w:val="24"/>
        </w:rPr>
        <w:t xml:space="preserve">Необходимо е да се извърши изменение на подзаконовия нормативен акт, произтичащ от задълженията на местните органи, съгласно Закон за </w:t>
      </w:r>
      <w:r w:rsidR="005F61D9" w:rsidRPr="005F61D9">
        <w:rPr>
          <w:rFonts w:ascii="Times New Roman" w:eastAsia="Times New Roman" w:hAnsi="Times New Roman" w:cs="Times New Roman"/>
          <w:sz w:val="24"/>
          <w:szCs w:val="24"/>
        </w:rPr>
        <w:t xml:space="preserve">движението по пътищата – чл. 80а, ал. 4, регламентиращи безопасността на движението по пътната и уличната мрежа, в </w:t>
      </w:r>
      <w:r w:rsidR="007E2300">
        <w:rPr>
          <w:rFonts w:ascii="Times New Roman" w:eastAsia="Times New Roman" w:hAnsi="Times New Roman" w:cs="Times New Roman"/>
          <w:sz w:val="24"/>
          <w:szCs w:val="24"/>
        </w:rPr>
        <w:t>това число</w:t>
      </w:r>
      <w:r w:rsidR="005F61D9" w:rsidRPr="005F61D9">
        <w:rPr>
          <w:rFonts w:ascii="Times New Roman" w:eastAsia="Times New Roman" w:hAnsi="Times New Roman" w:cs="Times New Roman"/>
          <w:sz w:val="24"/>
          <w:szCs w:val="24"/>
        </w:rPr>
        <w:t xml:space="preserve"> и чрез определяне на задължителните зони за движение и паркиране на ИЕПС и условията и реда за тяхното предоставяне и ползване, както и за движение на дву- или триколесни ППС, които не са ИЕПС и не подлежат на регистра</w:t>
      </w:r>
      <w:r w:rsidR="007E2300">
        <w:rPr>
          <w:rFonts w:ascii="Times New Roman" w:eastAsia="Times New Roman" w:hAnsi="Times New Roman" w:cs="Times New Roman"/>
          <w:sz w:val="24"/>
          <w:szCs w:val="24"/>
        </w:rPr>
        <w:t>ция, така наречените тротинетки. Наложително е п</w:t>
      </w:r>
      <w:r w:rsidR="005F61D9" w:rsidRPr="005F61D9">
        <w:rPr>
          <w:rFonts w:ascii="Times New Roman" w:eastAsia="Times New Roman" w:hAnsi="Times New Roman" w:cs="Times New Roman"/>
          <w:sz w:val="24"/>
          <w:szCs w:val="24"/>
        </w:rPr>
        <w:t>риемане на други текстове в общинските наредби, касаещи въвеждане на задължения и/или забрани за водачите на ИЕПС.</w:t>
      </w:r>
      <w:r w:rsidR="005E37EA">
        <w:rPr>
          <w:rFonts w:ascii="Times New Roman" w:eastAsia="Times New Roman" w:hAnsi="Times New Roman" w:cs="Times New Roman"/>
          <w:color w:val="000000"/>
          <w:sz w:val="24"/>
          <w:szCs w:val="24"/>
        </w:rPr>
        <w:t xml:space="preserve"> </w:t>
      </w:r>
      <w:r w:rsidR="005E37EA">
        <w:rPr>
          <w:rFonts w:ascii="Times New Roman" w:eastAsia="Times New Roman" w:hAnsi="Times New Roman" w:cs="Times New Roman"/>
          <w:color w:val="000000"/>
          <w:sz w:val="24"/>
          <w:szCs w:val="24"/>
          <w:lang w:eastAsia="bg-BG"/>
        </w:rPr>
        <w:t>Р</w:t>
      </w:r>
      <w:r w:rsidR="007C7F85" w:rsidRPr="00EE0291">
        <w:rPr>
          <w:rFonts w:ascii="Times New Roman" w:eastAsia="Times New Roman" w:hAnsi="Times New Roman" w:cs="Times New Roman"/>
          <w:color w:val="000000"/>
          <w:sz w:val="24"/>
          <w:szCs w:val="24"/>
          <w:lang w:eastAsia="bg-BG"/>
        </w:rPr>
        <w:t>азпоредбата на чл. 8</w:t>
      </w:r>
      <w:r w:rsidR="0046077C" w:rsidRPr="00EE0291">
        <w:rPr>
          <w:rFonts w:ascii="Times New Roman" w:eastAsia="Times New Roman" w:hAnsi="Times New Roman" w:cs="Times New Roman"/>
          <w:color w:val="000000"/>
          <w:sz w:val="24"/>
          <w:szCs w:val="24"/>
          <w:lang w:eastAsia="bg-BG"/>
        </w:rPr>
        <w:t>0а, ал. 4</w:t>
      </w:r>
      <w:r w:rsidR="007C7F85" w:rsidRPr="00EE0291">
        <w:rPr>
          <w:rFonts w:ascii="Times New Roman" w:eastAsia="Times New Roman" w:hAnsi="Times New Roman" w:cs="Times New Roman"/>
          <w:color w:val="000000"/>
          <w:sz w:val="24"/>
          <w:szCs w:val="24"/>
          <w:lang w:eastAsia="bg-BG"/>
        </w:rPr>
        <w:t xml:space="preserve"> от Закона за </w:t>
      </w:r>
      <w:r w:rsidR="0046077C" w:rsidRPr="00EE0291">
        <w:rPr>
          <w:rFonts w:ascii="Times New Roman" w:eastAsia="Times New Roman" w:hAnsi="Times New Roman" w:cs="Times New Roman"/>
          <w:color w:val="000000"/>
          <w:sz w:val="24"/>
          <w:szCs w:val="24"/>
          <w:lang w:eastAsia="bg-BG"/>
        </w:rPr>
        <w:t>движението по пътищата</w:t>
      </w:r>
      <w:r w:rsidR="009A0C26" w:rsidRPr="00EE0291">
        <w:rPr>
          <w:rFonts w:ascii="Times New Roman" w:eastAsia="Times New Roman" w:hAnsi="Times New Roman" w:cs="Times New Roman"/>
          <w:color w:val="000000"/>
          <w:sz w:val="24"/>
          <w:szCs w:val="24"/>
          <w:lang w:eastAsia="bg-BG"/>
        </w:rPr>
        <w:t xml:space="preserve">, </w:t>
      </w:r>
      <w:r w:rsidR="005E37EA">
        <w:rPr>
          <w:rFonts w:ascii="Times New Roman" w:eastAsia="Times New Roman" w:hAnsi="Times New Roman" w:cs="Times New Roman"/>
          <w:color w:val="000000"/>
          <w:sz w:val="24"/>
          <w:szCs w:val="24"/>
          <w:lang w:eastAsia="bg-BG"/>
        </w:rPr>
        <w:t>регламентира</w:t>
      </w:r>
      <w:r w:rsidR="009A0C26" w:rsidRPr="00EE0291">
        <w:rPr>
          <w:rFonts w:ascii="Times New Roman" w:eastAsia="Times New Roman" w:hAnsi="Times New Roman" w:cs="Times New Roman"/>
          <w:color w:val="000000"/>
          <w:sz w:val="24"/>
          <w:szCs w:val="24"/>
          <w:lang w:eastAsia="bg-BG"/>
        </w:rPr>
        <w:t xml:space="preserve"> </w:t>
      </w:r>
      <w:r w:rsidR="00EE0291" w:rsidRPr="00EE0291">
        <w:rPr>
          <w:rFonts w:ascii="Times New Roman" w:eastAsia="Times New Roman" w:hAnsi="Times New Roman" w:cs="Times New Roman"/>
          <w:color w:val="000000"/>
          <w:sz w:val="24"/>
          <w:szCs w:val="24"/>
          <w:lang w:eastAsia="bg-BG"/>
        </w:rPr>
        <w:t>с</w:t>
      </w:r>
      <w:r w:rsidR="00EE0291" w:rsidRPr="00EE0291">
        <w:rPr>
          <w:rFonts w:ascii="Times New Roman" w:hAnsi="Times New Roman" w:cs="Times New Roman"/>
          <w:sz w:val="24"/>
          <w:szCs w:val="24"/>
        </w:rPr>
        <w:t xml:space="preserve"> наредба на общинския съвет </w:t>
      </w:r>
      <w:r w:rsidR="005E37EA">
        <w:rPr>
          <w:rFonts w:ascii="Times New Roman" w:hAnsi="Times New Roman" w:cs="Times New Roman"/>
          <w:sz w:val="24"/>
          <w:szCs w:val="24"/>
        </w:rPr>
        <w:t xml:space="preserve">да </w:t>
      </w:r>
      <w:r w:rsidR="00EE0291" w:rsidRPr="00EE0291">
        <w:rPr>
          <w:rFonts w:ascii="Times New Roman" w:hAnsi="Times New Roman" w:cs="Times New Roman"/>
          <w:sz w:val="24"/>
          <w:szCs w:val="24"/>
        </w:rPr>
        <w:t>се определят по-ниски максимално допустими скорости от определените в закона, както и редът за определяне на задължителните зони за паркиране на индивидуални електрически превозни средства, включително и максимално допустимия брой, както и условията и реда за тяхното предоставяне и ползване.</w:t>
      </w:r>
    </w:p>
    <w:p w:rsidR="00E028E7" w:rsidRDefault="002567A9" w:rsidP="002567A9">
      <w:pPr>
        <w:shd w:val="clear" w:color="auto" w:fill="FFFFFF"/>
        <w:spacing w:after="0" w:line="276" w:lineRule="auto"/>
        <w:ind w:left="-142" w:firstLine="25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 xml:space="preserve">    </w:t>
      </w:r>
      <w:r w:rsidR="007C7F85" w:rsidRPr="00F52453">
        <w:rPr>
          <w:rFonts w:ascii="Times New Roman" w:eastAsia="Times New Roman" w:hAnsi="Times New Roman" w:cs="Times New Roman"/>
          <w:b/>
          <w:color w:val="000000"/>
          <w:sz w:val="24"/>
          <w:szCs w:val="24"/>
          <w:lang w:eastAsia="bg-BG"/>
        </w:rPr>
        <w:t>Целите, които се поставят с предложения проект</w:t>
      </w:r>
      <w:r w:rsidR="007C7F85" w:rsidRPr="00F71CAD">
        <w:rPr>
          <w:rFonts w:ascii="Times New Roman" w:eastAsia="Times New Roman" w:hAnsi="Times New Roman" w:cs="Times New Roman"/>
          <w:color w:val="000000"/>
          <w:sz w:val="24"/>
          <w:szCs w:val="24"/>
          <w:lang w:eastAsia="bg-BG"/>
        </w:rPr>
        <w:t xml:space="preserve"> </w:t>
      </w:r>
      <w:r w:rsidR="007C7F85" w:rsidRPr="00F52453">
        <w:rPr>
          <w:rFonts w:ascii="Times New Roman" w:eastAsia="Times New Roman" w:hAnsi="Times New Roman" w:cs="Times New Roman"/>
          <w:b/>
          <w:color w:val="000000"/>
          <w:sz w:val="24"/>
          <w:szCs w:val="24"/>
          <w:lang w:eastAsia="bg-BG"/>
        </w:rPr>
        <w:t>и</w:t>
      </w:r>
      <w:r w:rsidR="007C7F85" w:rsidRPr="00F71CAD">
        <w:rPr>
          <w:rFonts w:ascii="Times New Roman" w:eastAsia="Times New Roman" w:hAnsi="Times New Roman" w:cs="Times New Roman"/>
          <w:color w:val="000000"/>
          <w:sz w:val="24"/>
          <w:szCs w:val="24"/>
          <w:lang w:eastAsia="bg-BG"/>
        </w:rPr>
        <w:t xml:space="preserve"> </w:t>
      </w:r>
      <w:r w:rsidR="007C7F85" w:rsidRPr="00F52453">
        <w:rPr>
          <w:rFonts w:ascii="Times New Roman" w:eastAsia="Times New Roman" w:hAnsi="Times New Roman" w:cs="Times New Roman"/>
          <w:b/>
          <w:color w:val="000000"/>
          <w:sz w:val="24"/>
          <w:szCs w:val="24"/>
          <w:lang w:eastAsia="bg-BG"/>
        </w:rPr>
        <w:t>очакван</w:t>
      </w:r>
      <w:r w:rsidR="006F411F" w:rsidRPr="00F52453">
        <w:rPr>
          <w:rFonts w:ascii="Times New Roman" w:eastAsia="Times New Roman" w:hAnsi="Times New Roman" w:cs="Times New Roman"/>
          <w:b/>
          <w:color w:val="000000"/>
          <w:sz w:val="24"/>
          <w:szCs w:val="24"/>
          <w:lang w:eastAsia="bg-BG"/>
        </w:rPr>
        <w:t>и</w:t>
      </w:r>
      <w:r w:rsidR="00E470D4" w:rsidRPr="00F52453">
        <w:rPr>
          <w:rFonts w:ascii="Times New Roman" w:eastAsia="Times New Roman" w:hAnsi="Times New Roman" w:cs="Times New Roman"/>
          <w:b/>
          <w:color w:val="000000"/>
          <w:sz w:val="24"/>
          <w:szCs w:val="24"/>
          <w:lang w:eastAsia="bg-BG"/>
        </w:rPr>
        <w:t>те</w:t>
      </w:r>
      <w:r w:rsidR="006F411F" w:rsidRPr="00F52453">
        <w:rPr>
          <w:rFonts w:ascii="Times New Roman" w:eastAsia="Times New Roman" w:hAnsi="Times New Roman" w:cs="Times New Roman"/>
          <w:b/>
          <w:color w:val="000000"/>
          <w:sz w:val="24"/>
          <w:szCs w:val="24"/>
          <w:lang w:eastAsia="bg-BG"/>
        </w:rPr>
        <w:t xml:space="preserve"> резултати</w:t>
      </w:r>
      <w:r w:rsidR="006F411F" w:rsidRPr="00F71CAD">
        <w:rPr>
          <w:rFonts w:ascii="Times New Roman" w:eastAsia="Times New Roman" w:hAnsi="Times New Roman" w:cs="Times New Roman"/>
          <w:color w:val="000000"/>
          <w:sz w:val="24"/>
          <w:szCs w:val="24"/>
          <w:lang w:eastAsia="bg-BG"/>
        </w:rPr>
        <w:t xml:space="preserve">, са актуализиране на </w:t>
      </w:r>
      <w:r w:rsidR="00E470D4">
        <w:rPr>
          <w:rFonts w:ascii="Times New Roman" w:eastAsia="Times New Roman" w:hAnsi="Times New Roman" w:cs="Times New Roman"/>
          <w:color w:val="000000"/>
          <w:sz w:val="24"/>
          <w:szCs w:val="24"/>
          <w:lang w:eastAsia="bg-BG"/>
        </w:rPr>
        <w:t>Наредбата и включен</w:t>
      </w:r>
      <w:r w:rsidR="007E2300">
        <w:rPr>
          <w:rFonts w:ascii="Times New Roman" w:eastAsia="Times New Roman" w:hAnsi="Times New Roman" w:cs="Times New Roman"/>
          <w:color w:val="000000"/>
          <w:sz w:val="24"/>
          <w:szCs w:val="24"/>
          <w:lang w:eastAsia="bg-BG"/>
        </w:rPr>
        <w:t>ите</w:t>
      </w:r>
      <w:r w:rsidR="00E470D4">
        <w:rPr>
          <w:rFonts w:ascii="Times New Roman" w:eastAsia="Times New Roman" w:hAnsi="Times New Roman" w:cs="Times New Roman"/>
          <w:color w:val="000000"/>
          <w:sz w:val="24"/>
          <w:szCs w:val="24"/>
          <w:lang w:eastAsia="bg-BG"/>
        </w:rPr>
        <w:t xml:space="preserve"> в нея </w:t>
      </w:r>
      <w:r w:rsidR="00E028E7">
        <w:rPr>
          <w:rFonts w:ascii="Times New Roman" w:eastAsia="Times New Roman" w:hAnsi="Times New Roman" w:cs="Times New Roman"/>
          <w:color w:val="000000"/>
          <w:sz w:val="24"/>
          <w:szCs w:val="24"/>
          <w:lang w:eastAsia="bg-BG"/>
        </w:rPr>
        <w:t xml:space="preserve">разпоредби, </w:t>
      </w:r>
      <w:r w:rsidR="00E028E7" w:rsidRPr="00016EB0">
        <w:rPr>
          <w:rFonts w:ascii="Times New Roman" w:hAnsi="Times New Roman" w:cs="Times New Roman"/>
          <w:sz w:val="24"/>
          <w:szCs w:val="24"/>
        </w:rPr>
        <w:t>регламентиращи безопасността на движението по пътната и уличната мрежа, чрез определяне на задължителните зони за движение и паркиране на ИЕПС и условията и реда за тяхното предоставяне и ползване, както и за движение на дву- или триколесни ППС, които не са ИЕПС и не подлежат на регистра</w:t>
      </w:r>
      <w:r w:rsidR="00E028E7">
        <w:rPr>
          <w:rFonts w:ascii="Times New Roman" w:hAnsi="Times New Roman" w:cs="Times New Roman"/>
          <w:sz w:val="24"/>
          <w:szCs w:val="24"/>
        </w:rPr>
        <w:t xml:space="preserve">ция, така наречените тротинетки. </w:t>
      </w:r>
      <w:r w:rsidR="00E028E7" w:rsidRPr="00016EB0">
        <w:rPr>
          <w:rFonts w:ascii="Times New Roman" w:hAnsi="Times New Roman" w:cs="Times New Roman"/>
          <w:sz w:val="24"/>
          <w:szCs w:val="24"/>
        </w:rPr>
        <w:t xml:space="preserve"> </w:t>
      </w:r>
      <w:r w:rsidR="00E028E7">
        <w:rPr>
          <w:rFonts w:ascii="Times New Roman" w:hAnsi="Times New Roman" w:cs="Times New Roman"/>
          <w:sz w:val="24"/>
          <w:szCs w:val="24"/>
        </w:rPr>
        <w:t xml:space="preserve">Също така следва да се </w:t>
      </w:r>
      <w:r w:rsidR="00E028E7" w:rsidRPr="00016EB0">
        <w:rPr>
          <w:rFonts w:ascii="Times New Roman" w:hAnsi="Times New Roman" w:cs="Times New Roman"/>
          <w:sz w:val="24"/>
          <w:szCs w:val="24"/>
        </w:rPr>
        <w:t xml:space="preserve"> приема</w:t>
      </w:r>
      <w:r w:rsidR="00E028E7">
        <w:rPr>
          <w:rFonts w:ascii="Times New Roman" w:hAnsi="Times New Roman" w:cs="Times New Roman"/>
          <w:sz w:val="24"/>
          <w:szCs w:val="24"/>
        </w:rPr>
        <w:t>т</w:t>
      </w:r>
      <w:r w:rsidR="00E028E7" w:rsidRPr="00016EB0">
        <w:rPr>
          <w:rFonts w:ascii="Times New Roman" w:hAnsi="Times New Roman" w:cs="Times New Roman"/>
          <w:sz w:val="24"/>
          <w:szCs w:val="24"/>
        </w:rPr>
        <w:t xml:space="preserve"> </w:t>
      </w:r>
      <w:r w:rsidR="00E028E7">
        <w:rPr>
          <w:rFonts w:ascii="Times New Roman" w:hAnsi="Times New Roman" w:cs="Times New Roman"/>
          <w:sz w:val="24"/>
          <w:szCs w:val="24"/>
        </w:rPr>
        <w:t>и</w:t>
      </w:r>
      <w:r w:rsidR="00E028E7" w:rsidRPr="00016EB0">
        <w:rPr>
          <w:rFonts w:ascii="Times New Roman" w:hAnsi="Times New Roman" w:cs="Times New Roman"/>
          <w:sz w:val="24"/>
          <w:szCs w:val="24"/>
        </w:rPr>
        <w:t xml:space="preserve"> други текстове в </w:t>
      </w:r>
      <w:r w:rsidR="00E028E7">
        <w:rPr>
          <w:rFonts w:ascii="Times New Roman" w:hAnsi="Times New Roman" w:cs="Times New Roman"/>
          <w:sz w:val="24"/>
          <w:szCs w:val="24"/>
        </w:rPr>
        <w:t>наредбата, касаещи</w:t>
      </w:r>
      <w:r w:rsidR="00E028E7" w:rsidRPr="00016EB0">
        <w:rPr>
          <w:rFonts w:ascii="Times New Roman" w:hAnsi="Times New Roman" w:cs="Times New Roman"/>
          <w:sz w:val="24"/>
          <w:szCs w:val="24"/>
        </w:rPr>
        <w:t xml:space="preserve"> въвеждане на задължения и/или забрани за водачите на ИЕПС</w:t>
      </w:r>
      <w:r w:rsidR="00E028E7">
        <w:rPr>
          <w:rFonts w:ascii="Times New Roman" w:hAnsi="Times New Roman" w:cs="Times New Roman"/>
          <w:sz w:val="24"/>
          <w:szCs w:val="24"/>
        </w:rPr>
        <w:t>.</w:t>
      </w:r>
      <w:r w:rsidR="002D37E2" w:rsidRPr="002D37E2">
        <w:rPr>
          <w:rFonts w:ascii="Times New Roman" w:eastAsia="Calibri" w:hAnsi="Times New Roman" w:cs="Times New Roman"/>
          <w:color w:val="000000" w:themeColor="text1"/>
          <w:sz w:val="24"/>
          <w:szCs w:val="24"/>
        </w:rPr>
        <w:t xml:space="preserve"> </w:t>
      </w:r>
      <w:r w:rsidR="002D37E2" w:rsidRPr="00521ACA">
        <w:rPr>
          <w:rFonts w:ascii="Times New Roman" w:eastAsia="Calibri" w:hAnsi="Times New Roman" w:cs="Times New Roman"/>
          <w:color w:val="000000" w:themeColor="text1"/>
          <w:sz w:val="24"/>
          <w:szCs w:val="24"/>
        </w:rPr>
        <w:t xml:space="preserve">Освен това е на лице </w:t>
      </w:r>
      <w:r w:rsidR="002D37E2" w:rsidRPr="00521ACA">
        <w:rPr>
          <w:rFonts w:ascii="Times New Roman" w:hAnsi="Times New Roman" w:cs="Times New Roman"/>
          <w:color w:val="000000" w:themeColor="text1"/>
          <w:sz w:val="24"/>
          <w:szCs w:val="24"/>
          <w:shd w:val="clear" w:color="auto" w:fill="FFFFFF"/>
        </w:rPr>
        <w:t>необходимостта от прецизиране на отделни текстове, като по този начин ще бъдат избегнати противоречия, непълноти и неточности в нормативната уредба, което от своя страна ще доведе до по-голяма ефективност на дейностите по организацията и контрола на паркирането на територията на Общината.</w:t>
      </w:r>
    </w:p>
    <w:p w:rsidR="002C31C1" w:rsidRPr="001935A5" w:rsidRDefault="002567A9" w:rsidP="002567A9">
      <w:pPr>
        <w:shd w:val="clear" w:color="auto" w:fill="FFFFFF"/>
        <w:spacing w:after="0" w:line="276" w:lineRule="auto"/>
        <w:ind w:left="-142" w:firstLine="25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00E028E7">
        <w:rPr>
          <w:rFonts w:ascii="Times New Roman" w:eastAsia="Times New Roman" w:hAnsi="Times New Roman" w:cs="Times New Roman"/>
          <w:color w:val="000000"/>
          <w:sz w:val="24"/>
          <w:szCs w:val="24"/>
          <w:lang w:eastAsia="bg-BG"/>
        </w:rPr>
        <w:t xml:space="preserve">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w:t>
      </w:r>
      <w:r w:rsidR="00E028E7" w:rsidRPr="001935A5">
        <w:rPr>
          <w:rFonts w:ascii="Times New Roman" w:eastAsia="Times New Roman" w:hAnsi="Times New Roman" w:cs="Times New Roman"/>
          <w:color w:val="000000"/>
          <w:sz w:val="24"/>
          <w:szCs w:val="24"/>
          <w:lang w:eastAsia="bg-BG"/>
        </w:rPr>
        <w:t>Република България и да се осигури навременното и безпроблемно въвеждане на еврото като основна валута в страната.</w:t>
      </w:r>
    </w:p>
    <w:p w:rsidR="001935A5" w:rsidRPr="0065235F" w:rsidRDefault="002567A9" w:rsidP="002567A9">
      <w:pPr>
        <w:shd w:val="clear" w:color="auto" w:fill="FFFFFF"/>
        <w:spacing w:after="0" w:line="276" w:lineRule="auto"/>
        <w:ind w:left="-142" w:firstLine="258"/>
        <w:jc w:val="both"/>
        <w:rPr>
          <w:rFonts w:ascii="Times New Roman" w:hAnsi="Times New Roman" w:cs="Times New Roman"/>
          <w:color w:val="000000" w:themeColor="text1"/>
          <w:sz w:val="24"/>
          <w:szCs w:val="24"/>
        </w:rPr>
      </w:pPr>
      <w:r>
        <w:rPr>
          <w:rFonts w:ascii="Times New Roman" w:eastAsia="Times New Roman" w:hAnsi="Times New Roman" w:cs="Times New Roman"/>
          <w:b/>
          <w:color w:val="000000"/>
          <w:sz w:val="24"/>
          <w:szCs w:val="24"/>
        </w:rPr>
        <w:t xml:space="preserve">    </w:t>
      </w:r>
      <w:r w:rsidR="007C7F85" w:rsidRPr="001935A5">
        <w:rPr>
          <w:rFonts w:ascii="Times New Roman" w:eastAsia="Times New Roman" w:hAnsi="Times New Roman" w:cs="Times New Roman"/>
          <w:b/>
          <w:color w:val="000000"/>
          <w:sz w:val="24"/>
          <w:szCs w:val="24"/>
        </w:rPr>
        <w:t>Очаквани резултати</w:t>
      </w:r>
      <w:r w:rsidR="007C7F85" w:rsidRPr="001935A5">
        <w:rPr>
          <w:rFonts w:ascii="Times New Roman" w:eastAsia="Times New Roman" w:hAnsi="Times New Roman" w:cs="Times New Roman"/>
          <w:color w:val="000000"/>
          <w:sz w:val="24"/>
          <w:szCs w:val="24"/>
        </w:rPr>
        <w:t xml:space="preserve"> от промяна на сега действащата наредба</w:t>
      </w:r>
      <w:r w:rsidR="007C7F85" w:rsidRPr="001935A5">
        <w:rPr>
          <w:rFonts w:ascii="Times New Roman" w:eastAsia="Times New Roman" w:hAnsi="Times New Roman" w:cs="Times New Roman"/>
          <w:b/>
          <w:color w:val="000000"/>
          <w:sz w:val="24"/>
          <w:szCs w:val="24"/>
        </w:rPr>
        <w:t xml:space="preserve"> </w:t>
      </w:r>
      <w:r w:rsidR="007C7F85" w:rsidRPr="001935A5">
        <w:rPr>
          <w:rFonts w:ascii="Times New Roman" w:eastAsia="Times New Roman" w:hAnsi="Times New Roman" w:cs="Times New Roman"/>
          <w:color w:val="000000"/>
          <w:sz w:val="24"/>
          <w:szCs w:val="24"/>
        </w:rPr>
        <w:t xml:space="preserve">са свързани с </w:t>
      </w:r>
      <w:r w:rsidR="0057129C" w:rsidRPr="001935A5">
        <w:rPr>
          <w:rFonts w:ascii="Times New Roman" w:eastAsia="Times New Roman" w:hAnsi="Times New Roman" w:cs="Times New Roman"/>
          <w:color w:val="000000"/>
          <w:sz w:val="24"/>
          <w:szCs w:val="24"/>
        </w:rPr>
        <w:t xml:space="preserve">по-детайлно уреждане на обществените отношения </w:t>
      </w:r>
      <w:r w:rsidR="0057129C" w:rsidRPr="001935A5">
        <w:rPr>
          <w:rFonts w:ascii="Times New Roman" w:hAnsi="Times New Roman" w:cs="Times New Roman"/>
          <w:sz w:val="24"/>
          <w:szCs w:val="24"/>
        </w:rPr>
        <w:t xml:space="preserve">регламентиращи безопасността на </w:t>
      </w:r>
      <w:r w:rsidR="0057129C" w:rsidRPr="001935A5">
        <w:rPr>
          <w:rFonts w:ascii="Times New Roman" w:hAnsi="Times New Roman" w:cs="Times New Roman"/>
          <w:sz w:val="24"/>
          <w:szCs w:val="24"/>
        </w:rPr>
        <w:lastRenderedPageBreak/>
        <w:t>движението по пътната и уличната мрежа. О</w:t>
      </w:r>
      <w:r w:rsidR="009E69F4" w:rsidRPr="001935A5">
        <w:rPr>
          <w:rFonts w:ascii="Times New Roman" w:hAnsi="Times New Roman" w:cs="Times New Roman"/>
          <w:sz w:val="24"/>
          <w:szCs w:val="24"/>
        </w:rPr>
        <w:t xml:space="preserve">граничаване на причините и условията за настъпване на пътнотранспортни </w:t>
      </w:r>
      <w:r w:rsidR="005E37EA">
        <w:rPr>
          <w:rFonts w:ascii="Times New Roman" w:hAnsi="Times New Roman" w:cs="Times New Roman"/>
          <w:sz w:val="24"/>
          <w:szCs w:val="24"/>
        </w:rPr>
        <w:t xml:space="preserve">произшествия, </w:t>
      </w:r>
      <w:r w:rsidR="009E69F4" w:rsidRPr="001935A5">
        <w:rPr>
          <w:rFonts w:ascii="Times New Roman" w:hAnsi="Times New Roman" w:cs="Times New Roman"/>
          <w:sz w:val="24"/>
          <w:szCs w:val="24"/>
        </w:rPr>
        <w:t>при</w:t>
      </w:r>
      <w:r w:rsidR="0057129C" w:rsidRPr="001935A5">
        <w:rPr>
          <w:rFonts w:ascii="Times New Roman" w:hAnsi="Times New Roman" w:cs="Times New Roman"/>
          <w:sz w:val="24"/>
          <w:szCs w:val="24"/>
        </w:rPr>
        <w:t>чинени от водачи на такива ППС - индивидуални електрически превозни средства (ИЕПС) и дву- или триколесни пътни превозни средства (ППС), които не са ИЕП</w:t>
      </w:r>
      <w:r w:rsidR="005E37EA">
        <w:rPr>
          <w:rFonts w:ascii="Times New Roman" w:hAnsi="Times New Roman" w:cs="Times New Roman"/>
          <w:sz w:val="24"/>
          <w:szCs w:val="24"/>
        </w:rPr>
        <w:t xml:space="preserve">С и не подлежат на регистрация - </w:t>
      </w:r>
      <w:r w:rsidR="0057129C" w:rsidRPr="001935A5">
        <w:rPr>
          <w:rFonts w:ascii="Times New Roman" w:hAnsi="Times New Roman" w:cs="Times New Roman"/>
          <w:sz w:val="24"/>
          <w:szCs w:val="24"/>
        </w:rPr>
        <w:t>тротинетки</w:t>
      </w:r>
      <w:r w:rsidR="005E37EA">
        <w:rPr>
          <w:rFonts w:ascii="Times New Roman" w:hAnsi="Times New Roman" w:cs="Times New Roman"/>
          <w:sz w:val="24"/>
          <w:szCs w:val="24"/>
        </w:rPr>
        <w:t>те</w:t>
      </w:r>
      <w:r w:rsidR="0057129C" w:rsidRPr="001935A5">
        <w:rPr>
          <w:rFonts w:ascii="Times New Roman" w:hAnsi="Times New Roman" w:cs="Times New Roman"/>
          <w:sz w:val="24"/>
          <w:szCs w:val="24"/>
        </w:rPr>
        <w:t>, чрез</w:t>
      </w:r>
      <w:r w:rsidR="001935A5" w:rsidRPr="001935A5">
        <w:rPr>
          <w:rFonts w:ascii="Times New Roman" w:hAnsi="Times New Roman" w:cs="Times New Roman"/>
          <w:sz w:val="24"/>
          <w:szCs w:val="24"/>
        </w:rPr>
        <w:t xml:space="preserve"> определяне на задължителните зони за движение и условията и реда за тяхното </w:t>
      </w:r>
      <w:r w:rsidR="001935A5" w:rsidRPr="0065235F">
        <w:rPr>
          <w:rFonts w:ascii="Times New Roman" w:hAnsi="Times New Roman" w:cs="Times New Roman"/>
          <w:color w:val="000000" w:themeColor="text1"/>
          <w:sz w:val="24"/>
          <w:szCs w:val="24"/>
        </w:rPr>
        <w:t>предоставяне и ползване.</w:t>
      </w:r>
      <w:r w:rsidR="002D37E2" w:rsidRPr="002D37E2">
        <w:rPr>
          <w:rFonts w:ascii="Times New Roman" w:hAnsi="Times New Roman" w:cs="Times New Roman"/>
          <w:color w:val="000000" w:themeColor="text1"/>
          <w:sz w:val="24"/>
          <w:szCs w:val="24"/>
        </w:rPr>
        <w:t xml:space="preserve"> </w:t>
      </w:r>
      <w:r w:rsidR="002D37E2" w:rsidRPr="00521ACA">
        <w:rPr>
          <w:rFonts w:ascii="Times New Roman" w:hAnsi="Times New Roman" w:cs="Times New Roman"/>
          <w:color w:val="000000" w:themeColor="text1"/>
          <w:sz w:val="24"/>
          <w:szCs w:val="24"/>
        </w:rPr>
        <w:t>С измененията в Наредбата се осигурява стабилна нормативна база на концепцията за паркиране и прилагането й, както и осигуряване на безопасност при движение по пътищата от общинската пътна мрежа, регламентирането, осигуряването и гарантирането на разполагане на превозни средства по пътното платно, в съответствие с изискванията на българското законодателство и интересите на общинския център и останалите населени места.</w:t>
      </w:r>
    </w:p>
    <w:p w:rsidR="007C7F85" w:rsidRPr="0065235F" w:rsidRDefault="007C7F85" w:rsidP="001935A5">
      <w:pPr>
        <w:shd w:val="clear" w:color="auto" w:fill="FFFFFF"/>
        <w:spacing w:after="0" w:line="276" w:lineRule="auto"/>
        <w:ind w:left="-142" w:firstLine="708"/>
        <w:jc w:val="both"/>
        <w:rPr>
          <w:rFonts w:ascii="Times New Roman" w:hAnsi="Times New Roman" w:cs="Times New Roman"/>
          <w:color w:val="000000" w:themeColor="text1"/>
          <w:sz w:val="24"/>
          <w:szCs w:val="24"/>
        </w:rPr>
      </w:pPr>
      <w:r w:rsidRPr="0065235F">
        <w:rPr>
          <w:rFonts w:ascii="Times New Roman" w:eastAsia="Times New Roman" w:hAnsi="Times New Roman" w:cs="Times New Roman"/>
          <w:color w:val="000000" w:themeColor="text1"/>
          <w:sz w:val="24"/>
          <w:szCs w:val="24"/>
          <w:shd w:val="clear" w:color="auto" w:fill="FFFFFF"/>
        </w:rPr>
        <w:t xml:space="preserve">  </w:t>
      </w:r>
      <w:r w:rsidR="0065235F" w:rsidRPr="0065235F">
        <w:rPr>
          <w:rFonts w:ascii="Times New Roman" w:eastAsia="Times New Roman" w:hAnsi="Times New Roman" w:cs="Times New Roman"/>
          <w:color w:val="000000" w:themeColor="text1"/>
          <w:sz w:val="24"/>
          <w:szCs w:val="24"/>
          <w:shd w:val="clear" w:color="auto" w:fill="FFFFFF"/>
        </w:rPr>
        <w:t xml:space="preserve">На следващо място следва да се отбележи, че с изменението на Наредбата се </w:t>
      </w:r>
      <w:r w:rsidR="0065235F" w:rsidRPr="0065235F">
        <w:rPr>
          <w:rFonts w:ascii="Times New Roman" w:eastAsia="Calibri" w:hAnsi="Times New Roman" w:cs="Times New Roman"/>
          <w:color w:val="000000" w:themeColor="text1"/>
          <w:kern w:val="2"/>
          <w:sz w:val="24"/>
          <w:szCs w:val="24"/>
        </w:rPr>
        <w:t>гарантира правната сигурност и се създадат условия за гладкото и безпроблемно преминаване към новата валута.</w:t>
      </w:r>
    </w:p>
    <w:p w:rsidR="007A692E" w:rsidRPr="002567A9" w:rsidRDefault="00C76CBE" w:rsidP="002567A9">
      <w:pPr>
        <w:widowControl w:val="0"/>
        <w:autoSpaceDE w:val="0"/>
        <w:autoSpaceDN w:val="0"/>
        <w:adjustRightInd w:val="0"/>
        <w:spacing w:after="0" w:line="276" w:lineRule="auto"/>
        <w:ind w:left="-142" w:right="-36" w:firstLine="39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FFFFF"/>
        </w:rPr>
        <w:t xml:space="preserve">   </w:t>
      </w:r>
      <w:r w:rsidRPr="00F52453">
        <w:rPr>
          <w:rFonts w:ascii="Times New Roman" w:eastAsia="Times New Roman" w:hAnsi="Times New Roman" w:cs="Times New Roman"/>
          <w:b/>
          <w:color w:val="000000"/>
          <w:sz w:val="24"/>
          <w:szCs w:val="24"/>
          <w:shd w:val="clear" w:color="auto" w:fill="FFFFFF"/>
        </w:rPr>
        <w:t xml:space="preserve"> </w:t>
      </w:r>
      <w:r w:rsidR="007C7F85" w:rsidRPr="00F52453">
        <w:rPr>
          <w:rFonts w:ascii="Times New Roman" w:eastAsia="Times New Roman" w:hAnsi="Times New Roman" w:cs="Times New Roman"/>
          <w:b/>
          <w:color w:val="000000"/>
          <w:sz w:val="24"/>
          <w:szCs w:val="24"/>
        </w:rPr>
        <w:t xml:space="preserve">Финансовите и други средства, необходими за прилагане на предложения проект </w:t>
      </w:r>
      <w:r w:rsidR="007C7F85" w:rsidRPr="007C7F85">
        <w:rPr>
          <w:rFonts w:ascii="Times New Roman" w:eastAsia="Times New Roman" w:hAnsi="Times New Roman" w:cs="Times New Roman"/>
          <w:color w:val="000000"/>
          <w:sz w:val="24"/>
          <w:szCs w:val="24"/>
        </w:rPr>
        <w:t xml:space="preserve">няма да са свързани с изразходване на допълнителни финансови средства, които да бъдат предвидени в бюджета на общината, както и </w:t>
      </w:r>
      <w:r w:rsidR="00C923C9">
        <w:rPr>
          <w:rFonts w:ascii="Times New Roman" w:eastAsia="Times New Roman" w:hAnsi="Times New Roman" w:cs="Times New Roman"/>
          <w:color w:val="000000"/>
          <w:sz w:val="24"/>
          <w:szCs w:val="24"/>
        </w:rPr>
        <w:t>ангажиране на допълнителни</w:t>
      </w:r>
      <w:r w:rsidR="007C7F85" w:rsidRPr="007C7F85">
        <w:rPr>
          <w:rFonts w:ascii="Times New Roman" w:eastAsia="Times New Roman" w:hAnsi="Times New Roman" w:cs="Times New Roman"/>
          <w:color w:val="000000"/>
          <w:sz w:val="24"/>
          <w:szCs w:val="24"/>
        </w:rPr>
        <w:t xml:space="preserve"> човешки ресурси.</w:t>
      </w:r>
    </w:p>
    <w:p w:rsidR="007C7F85" w:rsidRDefault="00C76CBE" w:rsidP="00F80B8D">
      <w:pPr>
        <w:spacing w:after="0" w:line="276" w:lineRule="auto"/>
        <w:ind w:left="-142" w:firstLine="394"/>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sidR="007C7F85" w:rsidRPr="00F52453">
        <w:rPr>
          <w:rFonts w:ascii="Times New Roman" w:eastAsia="Times New Roman" w:hAnsi="Times New Roman" w:cs="Times New Roman"/>
          <w:b/>
          <w:color w:val="000000"/>
          <w:sz w:val="24"/>
          <w:szCs w:val="24"/>
        </w:rPr>
        <w:t>Анализ на съответствие с правото на Европейския съюз</w:t>
      </w:r>
    </w:p>
    <w:p w:rsidR="00F6359B" w:rsidRPr="002F130C" w:rsidRDefault="002F130C" w:rsidP="00F6359B">
      <w:pPr>
        <w:spacing w:after="0" w:line="276" w:lineRule="auto"/>
        <w:ind w:left="-142" w:firstLine="394"/>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Настоящия</w:t>
      </w:r>
      <w:r w:rsidR="007C51B1">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 xml:space="preserve"> проект за нормативен акт е съобразен със За</w:t>
      </w:r>
      <w:r w:rsidR="007A692E">
        <w:rPr>
          <w:rFonts w:ascii="Times New Roman" w:eastAsia="Times New Roman" w:hAnsi="Times New Roman" w:cs="Times New Roman"/>
          <w:color w:val="000000"/>
          <w:sz w:val="24"/>
          <w:szCs w:val="24"/>
        </w:rPr>
        <w:t xml:space="preserve">кона за </w:t>
      </w:r>
      <w:r w:rsidR="00E028E7">
        <w:rPr>
          <w:rFonts w:ascii="Times New Roman" w:eastAsia="Times New Roman" w:hAnsi="Times New Roman" w:cs="Times New Roman"/>
          <w:color w:val="000000"/>
          <w:sz w:val="24"/>
          <w:szCs w:val="24"/>
        </w:rPr>
        <w:t>движение по пътищата</w:t>
      </w:r>
      <w:r w:rsidR="007A692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Закона за местното самоуправление и местната администрация</w:t>
      </w:r>
      <w:r w:rsidR="007A692E">
        <w:rPr>
          <w:rFonts w:ascii="Times New Roman" w:eastAsia="Times New Roman" w:hAnsi="Times New Roman" w:cs="Times New Roman"/>
          <w:color w:val="000000"/>
          <w:sz w:val="24"/>
          <w:szCs w:val="24"/>
        </w:rPr>
        <w:t xml:space="preserve"> и Закона за </w:t>
      </w:r>
      <w:r w:rsidR="007A692E" w:rsidRPr="007A692E">
        <w:rPr>
          <w:rFonts w:ascii="Times New Roman" w:eastAsia="Calibri" w:hAnsi="Times New Roman" w:cs="Times New Roman"/>
          <w:sz w:val="24"/>
          <w:szCs w:val="24"/>
        </w:rPr>
        <w:t>въвеждане на еврото в Република България</w:t>
      </w:r>
      <w:r>
        <w:rPr>
          <w:rFonts w:ascii="Times New Roman" w:eastAsia="Times New Roman" w:hAnsi="Times New Roman" w:cs="Times New Roman"/>
          <w:color w:val="000000"/>
          <w:sz w:val="24"/>
          <w:szCs w:val="24"/>
        </w:rPr>
        <w:t>, които от своя страна са в синхрон с действащото европейско законодателство.</w:t>
      </w:r>
      <w:r w:rsidR="00F6359B">
        <w:rPr>
          <w:rFonts w:ascii="Times New Roman" w:eastAsia="Times New Roman" w:hAnsi="Times New Roman" w:cs="Times New Roman"/>
          <w:color w:val="000000"/>
          <w:sz w:val="24"/>
          <w:szCs w:val="24"/>
        </w:rPr>
        <w:t xml:space="preserve">   </w:t>
      </w:r>
    </w:p>
    <w:p w:rsidR="00F6359B" w:rsidRPr="00E028E7" w:rsidRDefault="00F52453" w:rsidP="002C31C1">
      <w:pPr>
        <w:spacing w:after="0" w:line="276" w:lineRule="auto"/>
        <w:ind w:left="-142" w:firstLine="39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7C7F85" w:rsidRPr="007C7F85">
        <w:rPr>
          <w:rFonts w:ascii="Times New Roman" w:eastAsia="Times New Roman" w:hAnsi="Times New Roman" w:cs="Times New Roman"/>
          <w:color w:val="000000"/>
          <w:sz w:val="24"/>
          <w:szCs w:val="24"/>
        </w:rPr>
        <w:t>Проектът е разработен в съответствие с Европейската харта за местно самоуправление и директивите на Европейската общност, с</w:t>
      </w:r>
      <w:r w:rsidR="001E5F1F">
        <w:rPr>
          <w:rFonts w:ascii="Times New Roman" w:eastAsia="Times New Roman" w:hAnsi="Times New Roman" w:cs="Times New Roman"/>
          <w:color w:val="000000"/>
          <w:sz w:val="24"/>
          <w:szCs w:val="24"/>
        </w:rPr>
        <w:t xml:space="preserve">вързани с тази материя. </w:t>
      </w:r>
      <w:r w:rsidR="007C7F85" w:rsidRPr="007C7F85">
        <w:rPr>
          <w:rFonts w:ascii="Times New Roman" w:eastAsia="Times New Roman" w:hAnsi="Times New Roman" w:cs="Times New Roman"/>
          <w:color w:val="000000"/>
          <w:sz w:val="24"/>
          <w:szCs w:val="24"/>
        </w:rPr>
        <w:t xml:space="preserve">Предвид това, че предлаганият проект съответства на действащото законодателство, същият не противоречи на </w:t>
      </w:r>
      <w:r w:rsidR="007C7F85" w:rsidRPr="00E028E7">
        <w:rPr>
          <w:rFonts w:ascii="Times New Roman" w:eastAsia="Times New Roman" w:hAnsi="Times New Roman" w:cs="Times New Roman"/>
          <w:color w:val="000000"/>
          <w:sz w:val="24"/>
          <w:szCs w:val="24"/>
        </w:rPr>
        <w:t>правото на Европейския съюз.</w:t>
      </w:r>
      <w:r w:rsidR="00F6359B" w:rsidRPr="00E028E7">
        <w:rPr>
          <w:rFonts w:ascii="Times New Roman" w:eastAsia="Times New Roman" w:hAnsi="Times New Roman" w:cs="Times New Roman"/>
          <w:color w:val="000000"/>
          <w:sz w:val="24"/>
          <w:szCs w:val="24"/>
        </w:rPr>
        <w:t xml:space="preserve"> Той е изграден върху водещите принципи на откритост, публичност и граждански контрол върху дейността на местните власти, което съответства на целите, поставени с предлагания проект.</w:t>
      </w:r>
    </w:p>
    <w:p w:rsidR="007C7F85" w:rsidRPr="00E028E7" w:rsidRDefault="007C7F85" w:rsidP="00F80B8D">
      <w:pPr>
        <w:widowControl w:val="0"/>
        <w:autoSpaceDE w:val="0"/>
        <w:autoSpaceDN w:val="0"/>
        <w:adjustRightInd w:val="0"/>
        <w:spacing w:after="0" w:line="276" w:lineRule="auto"/>
        <w:ind w:left="-142" w:firstLine="536"/>
        <w:jc w:val="both"/>
        <w:rPr>
          <w:rFonts w:ascii="Times New Roman" w:eastAsia="Times New Roman" w:hAnsi="Times New Roman" w:cs="Times New Roman"/>
          <w:sz w:val="24"/>
          <w:szCs w:val="24"/>
        </w:rPr>
      </w:pPr>
      <w:r w:rsidRPr="00E028E7">
        <w:rPr>
          <w:rFonts w:ascii="Times New Roman" w:eastAsia="Times New Roman" w:hAnsi="Times New Roman" w:cs="Times New Roman"/>
          <w:spacing w:val="-1"/>
          <w:sz w:val="24"/>
          <w:szCs w:val="24"/>
        </w:rPr>
        <w:t xml:space="preserve">   П</w:t>
      </w:r>
      <w:r w:rsidRPr="00E028E7">
        <w:rPr>
          <w:rFonts w:ascii="Times New Roman" w:eastAsia="Times New Roman" w:hAnsi="Times New Roman" w:cs="Times New Roman"/>
          <w:sz w:val="24"/>
          <w:szCs w:val="24"/>
        </w:rPr>
        <w:t>р</w:t>
      </w:r>
      <w:r w:rsidRPr="00E028E7">
        <w:rPr>
          <w:rFonts w:ascii="Times New Roman" w:eastAsia="Times New Roman" w:hAnsi="Times New Roman" w:cs="Times New Roman"/>
          <w:spacing w:val="1"/>
          <w:sz w:val="24"/>
          <w:szCs w:val="24"/>
        </w:rPr>
        <w:t>е</w:t>
      </w:r>
      <w:r w:rsidRPr="00E028E7">
        <w:rPr>
          <w:rFonts w:ascii="Times New Roman" w:eastAsia="Times New Roman" w:hAnsi="Times New Roman" w:cs="Times New Roman"/>
          <w:sz w:val="24"/>
          <w:szCs w:val="24"/>
        </w:rPr>
        <w:t>дл</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pacing w:val="-3"/>
          <w:sz w:val="24"/>
          <w:szCs w:val="24"/>
        </w:rPr>
        <w:t>г</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pacing w:val="-1"/>
          <w:sz w:val="24"/>
          <w:szCs w:val="24"/>
        </w:rPr>
        <w:t>ни</w:t>
      </w:r>
      <w:r w:rsidRPr="00E028E7">
        <w:rPr>
          <w:rFonts w:ascii="Times New Roman" w:eastAsia="Times New Roman" w:hAnsi="Times New Roman" w:cs="Times New Roman"/>
          <w:sz w:val="24"/>
          <w:szCs w:val="24"/>
        </w:rPr>
        <w:t>ят</w:t>
      </w:r>
      <w:r w:rsidRPr="00E028E7">
        <w:rPr>
          <w:rFonts w:ascii="Times New Roman" w:eastAsia="Times New Roman" w:hAnsi="Times New Roman" w:cs="Times New Roman"/>
          <w:spacing w:val="4"/>
          <w:sz w:val="24"/>
          <w:szCs w:val="24"/>
        </w:rPr>
        <w:t xml:space="preserve"> </w:t>
      </w:r>
      <w:r w:rsidRPr="00E028E7">
        <w:rPr>
          <w:rFonts w:ascii="Times New Roman" w:eastAsia="Times New Roman" w:hAnsi="Times New Roman" w:cs="Times New Roman"/>
          <w:spacing w:val="-1"/>
          <w:sz w:val="24"/>
          <w:szCs w:val="24"/>
        </w:rPr>
        <w:t>п</w:t>
      </w:r>
      <w:r w:rsidRPr="00E028E7">
        <w:rPr>
          <w:rFonts w:ascii="Times New Roman" w:eastAsia="Times New Roman" w:hAnsi="Times New Roman" w:cs="Times New Roman"/>
          <w:sz w:val="24"/>
          <w:szCs w:val="24"/>
        </w:rPr>
        <w:t>ро</w:t>
      </w:r>
      <w:r w:rsidRPr="00E028E7">
        <w:rPr>
          <w:rFonts w:ascii="Times New Roman" w:eastAsia="Times New Roman" w:hAnsi="Times New Roman" w:cs="Times New Roman"/>
          <w:spacing w:val="1"/>
          <w:sz w:val="24"/>
          <w:szCs w:val="24"/>
        </w:rPr>
        <w:t>ек</w:t>
      </w:r>
      <w:r w:rsidRPr="00E028E7">
        <w:rPr>
          <w:rFonts w:ascii="Times New Roman" w:eastAsia="Times New Roman" w:hAnsi="Times New Roman" w:cs="Times New Roman"/>
          <w:sz w:val="24"/>
          <w:szCs w:val="24"/>
        </w:rPr>
        <w:t>т</w:t>
      </w:r>
      <w:r w:rsidRPr="00E028E7">
        <w:rPr>
          <w:rFonts w:ascii="Times New Roman" w:eastAsia="Times New Roman" w:hAnsi="Times New Roman" w:cs="Times New Roman"/>
          <w:spacing w:val="2"/>
          <w:sz w:val="24"/>
          <w:szCs w:val="24"/>
        </w:rPr>
        <w:t xml:space="preserve"> </w:t>
      </w:r>
      <w:r w:rsidRPr="00E028E7">
        <w:rPr>
          <w:rFonts w:ascii="Times New Roman" w:eastAsia="Times New Roman" w:hAnsi="Times New Roman" w:cs="Times New Roman"/>
          <w:spacing w:val="-1"/>
          <w:sz w:val="24"/>
          <w:szCs w:val="24"/>
        </w:rPr>
        <w:t>н</w:t>
      </w:r>
      <w:r w:rsidRPr="00E028E7">
        <w:rPr>
          <w:rFonts w:ascii="Times New Roman" w:eastAsia="Times New Roman" w:hAnsi="Times New Roman" w:cs="Times New Roman"/>
          <w:sz w:val="24"/>
          <w:szCs w:val="24"/>
        </w:rPr>
        <w:t>а</w:t>
      </w:r>
      <w:r w:rsidRPr="00E028E7">
        <w:rPr>
          <w:rFonts w:ascii="Times New Roman" w:eastAsia="Times New Roman" w:hAnsi="Times New Roman" w:cs="Times New Roman"/>
          <w:spacing w:val="5"/>
          <w:sz w:val="24"/>
          <w:szCs w:val="24"/>
        </w:rPr>
        <w:t xml:space="preserve"> </w:t>
      </w:r>
      <w:r w:rsidRPr="00E028E7">
        <w:rPr>
          <w:rFonts w:ascii="Times New Roman" w:eastAsia="Times New Roman" w:hAnsi="Times New Roman" w:cs="Times New Roman"/>
          <w:spacing w:val="2"/>
          <w:sz w:val="24"/>
          <w:szCs w:val="24"/>
        </w:rPr>
        <w:t>Н</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z w:val="24"/>
          <w:szCs w:val="24"/>
        </w:rPr>
        <w:t>р</w:t>
      </w:r>
      <w:r w:rsidRPr="00E028E7">
        <w:rPr>
          <w:rFonts w:ascii="Times New Roman" w:eastAsia="Times New Roman" w:hAnsi="Times New Roman" w:cs="Times New Roman"/>
          <w:spacing w:val="1"/>
          <w:sz w:val="24"/>
          <w:szCs w:val="24"/>
        </w:rPr>
        <w:t>е</w:t>
      </w:r>
      <w:r w:rsidRPr="00E028E7">
        <w:rPr>
          <w:rFonts w:ascii="Times New Roman" w:eastAsia="Times New Roman" w:hAnsi="Times New Roman" w:cs="Times New Roman"/>
          <w:sz w:val="24"/>
          <w:szCs w:val="24"/>
        </w:rPr>
        <w:t>д</w:t>
      </w:r>
      <w:r w:rsidRPr="00E028E7">
        <w:rPr>
          <w:rFonts w:ascii="Times New Roman" w:eastAsia="Times New Roman" w:hAnsi="Times New Roman" w:cs="Times New Roman"/>
          <w:spacing w:val="-2"/>
          <w:sz w:val="24"/>
          <w:szCs w:val="24"/>
        </w:rPr>
        <w:t>б</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z w:val="24"/>
          <w:szCs w:val="24"/>
        </w:rPr>
        <w:t>та</w:t>
      </w:r>
      <w:r w:rsidRPr="00E028E7">
        <w:rPr>
          <w:rFonts w:ascii="Times New Roman" w:eastAsia="Times New Roman" w:hAnsi="Times New Roman" w:cs="Times New Roman"/>
          <w:spacing w:val="7"/>
          <w:sz w:val="24"/>
          <w:szCs w:val="24"/>
        </w:rPr>
        <w:t xml:space="preserve"> </w:t>
      </w:r>
      <w:r w:rsidR="00F52453" w:rsidRPr="00E028E7">
        <w:rPr>
          <w:rFonts w:ascii="Times New Roman" w:eastAsia="Times New Roman" w:hAnsi="Times New Roman" w:cs="Times New Roman"/>
          <w:spacing w:val="7"/>
          <w:sz w:val="24"/>
          <w:szCs w:val="24"/>
        </w:rPr>
        <w:t xml:space="preserve">за изменение и допълнение на </w:t>
      </w:r>
      <w:r w:rsidR="00E028E7" w:rsidRPr="00E028E7">
        <w:rPr>
          <w:rFonts w:ascii="Times New Roman" w:hAnsi="Times New Roman" w:cs="Times New Roman"/>
          <w:i/>
          <w:spacing w:val="-1"/>
          <w:sz w:val="24"/>
          <w:szCs w:val="24"/>
          <w:lang w:eastAsia="bg-BG"/>
        </w:rPr>
        <w:t xml:space="preserve">Наредба №1 </w:t>
      </w:r>
      <w:r w:rsidR="00E028E7" w:rsidRPr="00E028E7">
        <w:rPr>
          <w:rFonts w:ascii="Times New Roman" w:hAnsi="Times New Roman" w:cs="Times New Roman"/>
          <w:bCs/>
          <w:i/>
          <w:sz w:val="24"/>
          <w:szCs w:val="24"/>
        </w:rPr>
        <w:t>за поддържане и опазване на обществения ред, чистотата и общинското имущество в Община Кнежа</w:t>
      </w:r>
      <w:r w:rsidRPr="00E028E7">
        <w:rPr>
          <w:rFonts w:ascii="Times New Roman" w:eastAsia="Times New Roman" w:hAnsi="Times New Roman" w:cs="Times New Roman"/>
          <w:spacing w:val="1"/>
          <w:sz w:val="24"/>
          <w:szCs w:val="24"/>
        </w:rPr>
        <w:t xml:space="preserve"> </w:t>
      </w:r>
      <w:r w:rsidRPr="00E028E7">
        <w:rPr>
          <w:rFonts w:ascii="Times New Roman" w:eastAsia="Times New Roman" w:hAnsi="Times New Roman" w:cs="Times New Roman"/>
          <w:sz w:val="24"/>
          <w:szCs w:val="24"/>
        </w:rPr>
        <w:t>е</w:t>
      </w:r>
      <w:r w:rsidRPr="00E028E7">
        <w:rPr>
          <w:rFonts w:ascii="Times New Roman" w:eastAsia="Times New Roman" w:hAnsi="Times New Roman" w:cs="Times New Roman"/>
          <w:spacing w:val="1"/>
          <w:sz w:val="24"/>
          <w:szCs w:val="24"/>
        </w:rPr>
        <w:t xml:space="preserve"> </w:t>
      </w:r>
      <w:r w:rsidRPr="00E028E7">
        <w:rPr>
          <w:rFonts w:ascii="Times New Roman" w:eastAsia="Times New Roman" w:hAnsi="Times New Roman" w:cs="Times New Roman"/>
          <w:sz w:val="24"/>
          <w:szCs w:val="24"/>
        </w:rPr>
        <w:t>с</w:t>
      </w:r>
      <w:r w:rsidRPr="00E028E7">
        <w:rPr>
          <w:rFonts w:ascii="Times New Roman" w:eastAsia="Times New Roman" w:hAnsi="Times New Roman" w:cs="Times New Roman"/>
          <w:spacing w:val="1"/>
          <w:sz w:val="24"/>
          <w:szCs w:val="24"/>
        </w:rPr>
        <w:t xml:space="preserve"> </w:t>
      </w:r>
      <w:r w:rsidRPr="00E028E7">
        <w:rPr>
          <w:rFonts w:ascii="Times New Roman" w:eastAsia="Times New Roman" w:hAnsi="Times New Roman" w:cs="Times New Roman"/>
          <w:spacing w:val="-1"/>
          <w:sz w:val="24"/>
          <w:szCs w:val="24"/>
        </w:rPr>
        <w:t>п</w:t>
      </w:r>
      <w:r w:rsidRPr="00E028E7">
        <w:rPr>
          <w:rFonts w:ascii="Times New Roman" w:eastAsia="Times New Roman" w:hAnsi="Times New Roman" w:cs="Times New Roman"/>
          <w:sz w:val="24"/>
          <w:szCs w:val="24"/>
        </w:rPr>
        <w:t>р</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pacing w:val="-1"/>
          <w:sz w:val="24"/>
          <w:szCs w:val="24"/>
        </w:rPr>
        <w:t>вн</w:t>
      </w:r>
      <w:r w:rsidRPr="00E028E7">
        <w:rPr>
          <w:rFonts w:ascii="Times New Roman" w:eastAsia="Times New Roman" w:hAnsi="Times New Roman" w:cs="Times New Roman"/>
          <w:sz w:val="24"/>
          <w:szCs w:val="24"/>
        </w:rPr>
        <w:t>о</w:t>
      </w:r>
      <w:r w:rsidRPr="00E028E7">
        <w:rPr>
          <w:rFonts w:ascii="Times New Roman" w:eastAsia="Times New Roman" w:hAnsi="Times New Roman" w:cs="Times New Roman"/>
          <w:spacing w:val="1"/>
          <w:sz w:val="24"/>
          <w:szCs w:val="24"/>
        </w:rPr>
        <w:t xml:space="preserve"> </w:t>
      </w:r>
      <w:r w:rsidRPr="00E028E7">
        <w:rPr>
          <w:rFonts w:ascii="Times New Roman" w:eastAsia="Times New Roman" w:hAnsi="Times New Roman" w:cs="Times New Roman"/>
          <w:sz w:val="24"/>
          <w:szCs w:val="24"/>
        </w:rPr>
        <w:t>о</w:t>
      </w:r>
      <w:r w:rsidRPr="00E028E7">
        <w:rPr>
          <w:rFonts w:ascii="Times New Roman" w:eastAsia="Times New Roman" w:hAnsi="Times New Roman" w:cs="Times New Roman"/>
          <w:spacing w:val="1"/>
          <w:sz w:val="24"/>
          <w:szCs w:val="24"/>
        </w:rPr>
        <w:t>с</w:t>
      </w:r>
      <w:r w:rsidRPr="00E028E7">
        <w:rPr>
          <w:rFonts w:ascii="Times New Roman" w:eastAsia="Times New Roman" w:hAnsi="Times New Roman" w:cs="Times New Roman"/>
          <w:spacing w:val="-1"/>
          <w:sz w:val="24"/>
          <w:szCs w:val="24"/>
        </w:rPr>
        <w:t>н</w:t>
      </w:r>
      <w:r w:rsidRPr="00E028E7">
        <w:rPr>
          <w:rFonts w:ascii="Times New Roman" w:eastAsia="Times New Roman" w:hAnsi="Times New Roman" w:cs="Times New Roman"/>
          <w:sz w:val="24"/>
          <w:szCs w:val="24"/>
        </w:rPr>
        <w:t>о</w:t>
      </w:r>
      <w:r w:rsidRPr="00E028E7">
        <w:rPr>
          <w:rFonts w:ascii="Times New Roman" w:eastAsia="Times New Roman" w:hAnsi="Times New Roman" w:cs="Times New Roman"/>
          <w:spacing w:val="-1"/>
          <w:sz w:val="24"/>
          <w:szCs w:val="24"/>
        </w:rPr>
        <w:t>в</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pacing w:val="-1"/>
          <w:sz w:val="24"/>
          <w:szCs w:val="24"/>
        </w:rPr>
        <w:t>ни</w:t>
      </w:r>
      <w:r w:rsidRPr="00E028E7">
        <w:rPr>
          <w:rFonts w:ascii="Times New Roman" w:eastAsia="Times New Roman" w:hAnsi="Times New Roman" w:cs="Times New Roman"/>
          <w:sz w:val="24"/>
          <w:szCs w:val="24"/>
        </w:rPr>
        <w:t>е</w:t>
      </w:r>
      <w:r w:rsidRPr="00E028E7">
        <w:rPr>
          <w:rFonts w:ascii="Times New Roman" w:eastAsia="Times New Roman" w:hAnsi="Times New Roman" w:cs="Times New Roman"/>
          <w:spacing w:val="2"/>
          <w:sz w:val="24"/>
          <w:szCs w:val="24"/>
        </w:rPr>
        <w:t xml:space="preserve"> </w:t>
      </w:r>
      <w:r w:rsidR="00E028E7" w:rsidRPr="00E028E7">
        <w:rPr>
          <w:rFonts w:ascii="Times New Roman" w:eastAsia="Times New Roman" w:hAnsi="Times New Roman" w:cs="Times New Roman"/>
          <w:color w:val="000000"/>
          <w:sz w:val="24"/>
          <w:szCs w:val="24"/>
          <w:lang w:eastAsia="bg-BG"/>
        </w:rPr>
        <w:t>чл. 80а, ал. 4 от Закона за движението по пътищата</w:t>
      </w:r>
      <w:r w:rsidRPr="00E028E7">
        <w:rPr>
          <w:rFonts w:ascii="Times New Roman" w:eastAsia="Times New Roman" w:hAnsi="Times New Roman" w:cs="Times New Roman"/>
          <w:spacing w:val="4"/>
          <w:sz w:val="24"/>
          <w:szCs w:val="24"/>
        </w:rPr>
        <w:t xml:space="preserve">. </w:t>
      </w:r>
      <w:r w:rsidRPr="00E028E7">
        <w:rPr>
          <w:rFonts w:ascii="Times New Roman" w:eastAsia="Times New Roman" w:hAnsi="Times New Roman" w:cs="Times New Roman"/>
          <w:spacing w:val="-1"/>
          <w:sz w:val="24"/>
          <w:szCs w:val="24"/>
        </w:rPr>
        <w:t>П</w:t>
      </w:r>
      <w:r w:rsidRPr="00E028E7">
        <w:rPr>
          <w:rFonts w:ascii="Times New Roman" w:eastAsia="Times New Roman" w:hAnsi="Times New Roman" w:cs="Times New Roman"/>
          <w:sz w:val="24"/>
          <w:szCs w:val="24"/>
        </w:rPr>
        <w:t>ро</w:t>
      </w:r>
      <w:r w:rsidRPr="00E028E7">
        <w:rPr>
          <w:rFonts w:ascii="Times New Roman" w:eastAsia="Times New Roman" w:hAnsi="Times New Roman" w:cs="Times New Roman"/>
          <w:spacing w:val="1"/>
          <w:sz w:val="24"/>
          <w:szCs w:val="24"/>
        </w:rPr>
        <w:t>ек</w:t>
      </w:r>
      <w:r w:rsidRPr="00E028E7">
        <w:rPr>
          <w:rFonts w:ascii="Times New Roman" w:eastAsia="Times New Roman" w:hAnsi="Times New Roman" w:cs="Times New Roman"/>
          <w:sz w:val="24"/>
          <w:szCs w:val="24"/>
        </w:rPr>
        <w:t>т</w:t>
      </w:r>
      <w:r w:rsidRPr="00E028E7">
        <w:rPr>
          <w:rFonts w:ascii="Times New Roman" w:eastAsia="Times New Roman" w:hAnsi="Times New Roman" w:cs="Times New Roman"/>
          <w:spacing w:val="1"/>
          <w:sz w:val="24"/>
          <w:szCs w:val="24"/>
        </w:rPr>
        <w:t>ъ</w:t>
      </w:r>
      <w:r w:rsidRPr="00E028E7">
        <w:rPr>
          <w:rFonts w:ascii="Times New Roman" w:eastAsia="Times New Roman" w:hAnsi="Times New Roman" w:cs="Times New Roman"/>
          <w:sz w:val="24"/>
          <w:szCs w:val="24"/>
        </w:rPr>
        <w:t>т</w:t>
      </w:r>
      <w:r w:rsidRPr="00E028E7">
        <w:rPr>
          <w:rFonts w:ascii="Times New Roman" w:eastAsia="Times New Roman" w:hAnsi="Times New Roman" w:cs="Times New Roman"/>
          <w:spacing w:val="2"/>
          <w:sz w:val="24"/>
          <w:szCs w:val="24"/>
        </w:rPr>
        <w:t xml:space="preserve"> </w:t>
      </w:r>
      <w:r w:rsidRPr="00E028E7">
        <w:rPr>
          <w:rFonts w:ascii="Times New Roman" w:eastAsia="Times New Roman" w:hAnsi="Times New Roman" w:cs="Times New Roman"/>
          <w:sz w:val="24"/>
          <w:szCs w:val="24"/>
        </w:rPr>
        <w:t xml:space="preserve">е </w:t>
      </w:r>
      <w:r w:rsidRPr="00E028E7">
        <w:rPr>
          <w:rFonts w:ascii="Times New Roman" w:eastAsia="Times New Roman" w:hAnsi="Times New Roman" w:cs="Times New Roman"/>
          <w:spacing w:val="1"/>
          <w:sz w:val="24"/>
          <w:szCs w:val="24"/>
        </w:rPr>
        <w:t>съ</w:t>
      </w:r>
      <w:r w:rsidRPr="00E028E7">
        <w:rPr>
          <w:rFonts w:ascii="Times New Roman" w:eastAsia="Times New Roman" w:hAnsi="Times New Roman" w:cs="Times New Roman"/>
          <w:sz w:val="24"/>
          <w:szCs w:val="24"/>
        </w:rPr>
        <w:t>об</w:t>
      </w:r>
      <w:r w:rsidRPr="00E028E7">
        <w:rPr>
          <w:rFonts w:ascii="Times New Roman" w:eastAsia="Times New Roman" w:hAnsi="Times New Roman" w:cs="Times New Roman"/>
          <w:spacing w:val="-2"/>
          <w:sz w:val="24"/>
          <w:szCs w:val="24"/>
        </w:rPr>
        <w:t>р</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z w:val="24"/>
          <w:szCs w:val="24"/>
        </w:rPr>
        <w:t>з</w:t>
      </w:r>
      <w:r w:rsidRPr="00E028E7">
        <w:rPr>
          <w:rFonts w:ascii="Times New Roman" w:eastAsia="Times New Roman" w:hAnsi="Times New Roman" w:cs="Times New Roman"/>
          <w:spacing w:val="1"/>
          <w:sz w:val="24"/>
          <w:szCs w:val="24"/>
        </w:rPr>
        <w:t>е</w:t>
      </w:r>
      <w:r w:rsidRPr="00E028E7">
        <w:rPr>
          <w:rFonts w:ascii="Times New Roman" w:eastAsia="Times New Roman" w:hAnsi="Times New Roman" w:cs="Times New Roman"/>
          <w:sz w:val="24"/>
          <w:szCs w:val="24"/>
        </w:rPr>
        <w:t>н</w:t>
      </w:r>
      <w:r w:rsidR="00143444" w:rsidRPr="00E028E7">
        <w:rPr>
          <w:rFonts w:ascii="Times New Roman" w:eastAsia="Times New Roman" w:hAnsi="Times New Roman" w:cs="Times New Roman"/>
          <w:sz w:val="24"/>
          <w:szCs w:val="24"/>
        </w:rPr>
        <w:t xml:space="preserve"> с нормативните актове на Република България,</w:t>
      </w:r>
      <w:r w:rsidRPr="00E028E7">
        <w:rPr>
          <w:rFonts w:ascii="Times New Roman" w:eastAsia="Times New Roman" w:hAnsi="Times New Roman" w:cs="Times New Roman"/>
          <w:spacing w:val="4"/>
          <w:sz w:val="24"/>
          <w:szCs w:val="24"/>
        </w:rPr>
        <w:t xml:space="preserve"> </w:t>
      </w:r>
      <w:r w:rsidR="00143444" w:rsidRPr="00E028E7">
        <w:rPr>
          <w:rFonts w:ascii="Times New Roman" w:eastAsia="Times New Roman" w:hAnsi="Times New Roman" w:cs="Times New Roman"/>
          <w:sz w:val="24"/>
          <w:szCs w:val="24"/>
        </w:rPr>
        <w:t xml:space="preserve">с подзаконовата нормативна </w:t>
      </w:r>
      <w:r w:rsidR="0065235F">
        <w:rPr>
          <w:rFonts w:ascii="Times New Roman" w:eastAsia="Times New Roman" w:hAnsi="Times New Roman" w:cs="Times New Roman"/>
          <w:sz w:val="24"/>
          <w:szCs w:val="24"/>
        </w:rPr>
        <w:t>уредба</w:t>
      </w:r>
      <w:r w:rsidR="00143444" w:rsidRPr="00E028E7">
        <w:rPr>
          <w:rFonts w:ascii="Times New Roman" w:eastAsia="Times New Roman" w:hAnsi="Times New Roman" w:cs="Times New Roman"/>
          <w:sz w:val="24"/>
          <w:szCs w:val="24"/>
        </w:rPr>
        <w:t xml:space="preserve"> на Община Кнежа</w:t>
      </w:r>
      <w:r w:rsidR="00F52453" w:rsidRPr="00E028E7">
        <w:rPr>
          <w:rFonts w:ascii="Times New Roman" w:eastAsia="Times New Roman" w:hAnsi="Times New Roman" w:cs="Times New Roman"/>
          <w:sz w:val="24"/>
          <w:szCs w:val="24"/>
        </w:rPr>
        <w:t>, както</w:t>
      </w:r>
      <w:r w:rsidR="00143444" w:rsidRPr="00E028E7">
        <w:rPr>
          <w:rFonts w:ascii="Times New Roman" w:eastAsia="Times New Roman" w:hAnsi="Times New Roman" w:cs="Times New Roman"/>
          <w:sz w:val="24"/>
          <w:szCs w:val="24"/>
        </w:rPr>
        <w:t xml:space="preserve"> и</w:t>
      </w:r>
      <w:r w:rsidRPr="00E028E7">
        <w:rPr>
          <w:rFonts w:ascii="Times New Roman" w:eastAsia="Times New Roman" w:hAnsi="Times New Roman" w:cs="Times New Roman"/>
          <w:spacing w:val="1"/>
          <w:sz w:val="24"/>
          <w:szCs w:val="24"/>
        </w:rPr>
        <w:t xml:space="preserve"> </w:t>
      </w:r>
      <w:r w:rsidRPr="00E028E7">
        <w:rPr>
          <w:rFonts w:ascii="Times New Roman" w:eastAsia="Times New Roman" w:hAnsi="Times New Roman" w:cs="Times New Roman"/>
          <w:sz w:val="24"/>
          <w:szCs w:val="24"/>
        </w:rPr>
        <w:t>с</w:t>
      </w:r>
      <w:r w:rsidRPr="00E028E7">
        <w:rPr>
          <w:rFonts w:ascii="Times New Roman" w:eastAsia="Times New Roman" w:hAnsi="Times New Roman" w:cs="Times New Roman"/>
          <w:spacing w:val="3"/>
          <w:sz w:val="24"/>
          <w:szCs w:val="24"/>
        </w:rPr>
        <w:t xml:space="preserve"> </w:t>
      </w:r>
      <w:r w:rsidRPr="00E028E7">
        <w:rPr>
          <w:rFonts w:ascii="Times New Roman" w:eastAsia="Times New Roman" w:hAnsi="Times New Roman" w:cs="Times New Roman"/>
          <w:spacing w:val="1"/>
          <w:sz w:val="24"/>
          <w:szCs w:val="24"/>
        </w:rPr>
        <w:t>е</w:t>
      </w:r>
      <w:r w:rsidRPr="00E028E7">
        <w:rPr>
          <w:rFonts w:ascii="Times New Roman" w:eastAsia="Times New Roman" w:hAnsi="Times New Roman" w:cs="Times New Roman"/>
          <w:spacing w:val="-1"/>
          <w:sz w:val="24"/>
          <w:szCs w:val="24"/>
        </w:rPr>
        <w:t>в</w:t>
      </w:r>
      <w:r w:rsidRPr="00E028E7">
        <w:rPr>
          <w:rFonts w:ascii="Times New Roman" w:eastAsia="Times New Roman" w:hAnsi="Times New Roman" w:cs="Times New Roman"/>
          <w:sz w:val="24"/>
          <w:szCs w:val="24"/>
        </w:rPr>
        <w:t>ро</w:t>
      </w:r>
      <w:r w:rsidRPr="00E028E7">
        <w:rPr>
          <w:rFonts w:ascii="Times New Roman" w:eastAsia="Times New Roman" w:hAnsi="Times New Roman" w:cs="Times New Roman"/>
          <w:spacing w:val="-1"/>
          <w:sz w:val="24"/>
          <w:szCs w:val="24"/>
        </w:rPr>
        <w:t>п</w:t>
      </w:r>
      <w:r w:rsidRPr="00E028E7">
        <w:rPr>
          <w:rFonts w:ascii="Times New Roman" w:eastAsia="Times New Roman" w:hAnsi="Times New Roman" w:cs="Times New Roman"/>
          <w:spacing w:val="1"/>
          <w:sz w:val="24"/>
          <w:szCs w:val="24"/>
        </w:rPr>
        <w:t>е</w:t>
      </w:r>
      <w:r w:rsidRPr="00E028E7">
        <w:rPr>
          <w:rFonts w:ascii="Times New Roman" w:eastAsia="Times New Roman" w:hAnsi="Times New Roman" w:cs="Times New Roman"/>
          <w:spacing w:val="-1"/>
          <w:sz w:val="24"/>
          <w:szCs w:val="24"/>
        </w:rPr>
        <w:t>й</w:t>
      </w:r>
      <w:r w:rsidRPr="00E028E7">
        <w:rPr>
          <w:rFonts w:ascii="Times New Roman" w:eastAsia="Times New Roman" w:hAnsi="Times New Roman" w:cs="Times New Roman"/>
          <w:spacing w:val="1"/>
          <w:sz w:val="24"/>
          <w:szCs w:val="24"/>
        </w:rPr>
        <w:t>с</w:t>
      </w:r>
      <w:r w:rsidRPr="00E028E7">
        <w:rPr>
          <w:rFonts w:ascii="Times New Roman" w:eastAsia="Times New Roman" w:hAnsi="Times New Roman" w:cs="Times New Roman"/>
          <w:spacing w:val="-2"/>
          <w:sz w:val="24"/>
          <w:szCs w:val="24"/>
        </w:rPr>
        <w:t>к</w:t>
      </w:r>
      <w:r w:rsidRPr="00E028E7">
        <w:rPr>
          <w:rFonts w:ascii="Times New Roman" w:eastAsia="Times New Roman" w:hAnsi="Times New Roman" w:cs="Times New Roman"/>
          <w:sz w:val="24"/>
          <w:szCs w:val="24"/>
        </w:rPr>
        <w:t>ото</w:t>
      </w:r>
      <w:r w:rsidRPr="00E028E7">
        <w:rPr>
          <w:rFonts w:ascii="Times New Roman" w:eastAsia="Times New Roman" w:hAnsi="Times New Roman" w:cs="Times New Roman"/>
          <w:spacing w:val="2"/>
          <w:sz w:val="24"/>
          <w:szCs w:val="24"/>
        </w:rPr>
        <w:t xml:space="preserve"> </w:t>
      </w:r>
      <w:r w:rsidRPr="00E028E7">
        <w:rPr>
          <w:rFonts w:ascii="Times New Roman" w:eastAsia="Times New Roman" w:hAnsi="Times New Roman" w:cs="Times New Roman"/>
          <w:sz w:val="24"/>
          <w:szCs w:val="24"/>
        </w:rPr>
        <w:t>з</w:t>
      </w:r>
      <w:r w:rsidRPr="00E028E7">
        <w:rPr>
          <w:rFonts w:ascii="Times New Roman" w:eastAsia="Times New Roman" w:hAnsi="Times New Roman" w:cs="Times New Roman"/>
          <w:spacing w:val="1"/>
          <w:sz w:val="24"/>
          <w:szCs w:val="24"/>
        </w:rPr>
        <w:t>ак</w:t>
      </w:r>
      <w:r w:rsidRPr="00E028E7">
        <w:rPr>
          <w:rFonts w:ascii="Times New Roman" w:eastAsia="Times New Roman" w:hAnsi="Times New Roman" w:cs="Times New Roman"/>
          <w:sz w:val="24"/>
          <w:szCs w:val="24"/>
        </w:rPr>
        <w:t>о</w:t>
      </w:r>
      <w:r w:rsidRPr="00E028E7">
        <w:rPr>
          <w:rFonts w:ascii="Times New Roman" w:eastAsia="Times New Roman" w:hAnsi="Times New Roman" w:cs="Times New Roman"/>
          <w:spacing w:val="-1"/>
          <w:sz w:val="24"/>
          <w:szCs w:val="24"/>
        </w:rPr>
        <w:t>н</w:t>
      </w:r>
      <w:r w:rsidRPr="00E028E7">
        <w:rPr>
          <w:rFonts w:ascii="Times New Roman" w:eastAsia="Times New Roman" w:hAnsi="Times New Roman" w:cs="Times New Roman"/>
          <w:sz w:val="24"/>
          <w:szCs w:val="24"/>
        </w:rPr>
        <w:t>о</w:t>
      </w:r>
      <w:r w:rsidRPr="00E028E7">
        <w:rPr>
          <w:rFonts w:ascii="Times New Roman" w:eastAsia="Times New Roman" w:hAnsi="Times New Roman" w:cs="Times New Roman"/>
          <w:spacing w:val="-2"/>
          <w:sz w:val="24"/>
          <w:szCs w:val="24"/>
        </w:rPr>
        <w:t>д</w:t>
      </w:r>
      <w:r w:rsidRPr="00E028E7">
        <w:rPr>
          <w:rFonts w:ascii="Times New Roman" w:eastAsia="Times New Roman" w:hAnsi="Times New Roman" w:cs="Times New Roman"/>
          <w:spacing w:val="1"/>
          <w:sz w:val="24"/>
          <w:szCs w:val="24"/>
        </w:rPr>
        <w:t>а</w:t>
      </w:r>
      <w:r w:rsidRPr="00E028E7">
        <w:rPr>
          <w:rFonts w:ascii="Times New Roman" w:eastAsia="Times New Roman" w:hAnsi="Times New Roman" w:cs="Times New Roman"/>
          <w:sz w:val="24"/>
          <w:szCs w:val="24"/>
        </w:rPr>
        <w:t>т</w:t>
      </w:r>
      <w:r w:rsidRPr="00E028E7">
        <w:rPr>
          <w:rFonts w:ascii="Times New Roman" w:eastAsia="Times New Roman" w:hAnsi="Times New Roman" w:cs="Times New Roman"/>
          <w:spacing w:val="1"/>
          <w:sz w:val="24"/>
          <w:szCs w:val="24"/>
        </w:rPr>
        <w:t>е</w:t>
      </w:r>
      <w:r w:rsidRPr="00E028E7">
        <w:rPr>
          <w:rFonts w:ascii="Times New Roman" w:eastAsia="Times New Roman" w:hAnsi="Times New Roman" w:cs="Times New Roman"/>
          <w:spacing w:val="-2"/>
          <w:sz w:val="24"/>
          <w:szCs w:val="24"/>
        </w:rPr>
        <w:t>л</w:t>
      </w:r>
      <w:r w:rsidRPr="00E028E7">
        <w:rPr>
          <w:rFonts w:ascii="Times New Roman" w:eastAsia="Times New Roman" w:hAnsi="Times New Roman" w:cs="Times New Roman"/>
          <w:spacing w:val="1"/>
          <w:sz w:val="24"/>
          <w:szCs w:val="24"/>
        </w:rPr>
        <w:t>с</w:t>
      </w:r>
      <w:r w:rsidRPr="00E028E7">
        <w:rPr>
          <w:rFonts w:ascii="Times New Roman" w:eastAsia="Times New Roman" w:hAnsi="Times New Roman" w:cs="Times New Roman"/>
          <w:sz w:val="24"/>
          <w:szCs w:val="24"/>
        </w:rPr>
        <w:t>тво.</w:t>
      </w:r>
    </w:p>
    <w:p w:rsidR="007C7F85" w:rsidRPr="007C7F85" w:rsidRDefault="007C7F85" w:rsidP="00F80B8D">
      <w:pPr>
        <w:widowControl w:val="0"/>
        <w:autoSpaceDE w:val="0"/>
        <w:autoSpaceDN w:val="0"/>
        <w:adjustRightInd w:val="0"/>
        <w:spacing w:before="7" w:after="0" w:line="276" w:lineRule="auto"/>
        <w:ind w:left="-142" w:firstLine="536"/>
        <w:jc w:val="both"/>
        <w:rPr>
          <w:rFonts w:ascii="Times New Roman" w:eastAsia="Times New Roman" w:hAnsi="Times New Roman" w:cs="Times New Roman"/>
          <w:sz w:val="24"/>
          <w:szCs w:val="24"/>
          <w:lang w:val="en-US"/>
        </w:rPr>
      </w:pPr>
    </w:p>
    <w:p w:rsidR="007C7F85" w:rsidRPr="007C7F85" w:rsidRDefault="007C7F85" w:rsidP="00F80B8D">
      <w:pPr>
        <w:spacing w:after="0" w:line="276" w:lineRule="auto"/>
        <w:ind w:left="-142"/>
        <w:jc w:val="both"/>
        <w:rPr>
          <w:rFonts w:ascii="Times New Roman" w:eastAsia="Times New Roman" w:hAnsi="Times New Roman" w:cs="Times New Roman"/>
          <w:sz w:val="24"/>
          <w:szCs w:val="24"/>
        </w:rPr>
      </w:pPr>
      <w:r w:rsidRPr="007C7F85">
        <w:rPr>
          <w:rFonts w:ascii="Times New Roman" w:eastAsia="Times New Roman" w:hAnsi="Times New Roman" w:cs="Times New Roman"/>
          <w:color w:val="FF0000"/>
          <w:sz w:val="24"/>
          <w:szCs w:val="24"/>
        </w:rPr>
        <w:t xml:space="preserve">           </w:t>
      </w:r>
      <w:r w:rsidRPr="007C7F85">
        <w:rPr>
          <w:rFonts w:ascii="Times New Roman" w:eastAsia="Times New Roman" w:hAnsi="Times New Roman" w:cs="Times New Roman"/>
          <w:sz w:val="24"/>
          <w:szCs w:val="24"/>
        </w:rPr>
        <w:t>С оглед гореизложеното и на основание чл. 21, ал. 1, т. 23 и ал. 2 във връзка с чл. 22, ал. 2 и ал. 4 от Закона за местното самоуправление и местната администрация, чл. 76, ал. 3 и чл. 77</w:t>
      </w:r>
      <w:r w:rsidR="00171AA8">
        <w:rPr>
          <w:rFonts w:ascii="Times New Roman" w:eastAsia="Times New Roman" w:hAnsi="Times New Roman" w:cs="Times New Roman"/>
          <w:sz w:val="24"/>
          <w:szCs w:val="24"/>
        </w:rPr>
        <w:t>,</w:t>
      </w:r>
      <w:r w:rsidRPr="007C7F85">
        <w:rPr>
          <w:rFonts w:ascii="Times New Roman" w:eastAsia="Times New Roman" w:hAnsi="Times New Roman" w:cs="Times New Roman"/>
          <w:sz w:val="24"/>
          <w:szCs w:val="24"/>
        </w:rPr>
        <w:t xml:space="preserve"> във връзка с чл. 79 от Административнопроцесуалния кодекс,  чл. 8, чл. 26</w:t>
      </w:r>
      <w:r w:rsidR="00921A2A">
        <w:rPr>
          <w:rFonts w:ascii="Times New Roman" w:eastAsia="Times New Roman" w:hAnsi="Times New Roman" w:cs="Times New Roman"/>
          <w:sz w:val="24"/>
          <w:szCs w:val="24"/>
        </w:rPr>
        <w:t>, ал.1, ал.2 и ал.4, изр.2</w:t>
      </w:r>
      <w:r w:rsidR="00171AA8">
        <w:rPr>
          <w:rFonts w:ascii="Times New Roman" w:eastAsia="Times New Roman" w:hAnsi="Times New Roman" w:cs="Times New Roman"/>
          <w:sz w:val="24"/>
          <w:szCs w:val="24"/>
        </w:rPr>
        <w:t>,</w:t>
      </w:r>
      <w:r w:rsidR="00921A2A">
        <w:rPr>
          <w:rFonts w:ascii="Times New Roman" w:eastAsia="Times New Roman" w:hAnsi="Times New Roman" w:cs="Times New Roman"/>
          <w:sz w:val="24"/>
          <w:szCs w:val="24"/>
        </w:rPr>
        <w:t xml:space="preserve"> във вр. с </w:t>
      </w:r>
      <w:r w:rsidRPr="007C7F85">
        <w:rPr>
          <w:rFonts w:ascii="Times New Roman" w:eastAsia="Times New Roman" w:hAnsi="Times New Roman" w:cs="Times New Roman"/>
          <w:sz w:val="24"/>
          <w:szCs w:val="24"/>
        </w:rPr>
        <w:t>чл. 28 от Закона за нормативните актове</w:t>
      </w:r>
      <w:r w:rsidR="00FE285E">
        <w:rPr>
          <w:rFonts w:ascii="Times New Roman" w:eastAsia="Times New Roman" w:hAnsi="Times New Roman" w:cs="Times New Roman"/>
          <w:sz w:val="24"/>
          <w:szCs w:val="24"/>
        </w:rPr>
        <w:t xml:space="preserve">, </w:t>
      </w:r>
      <w:r w:rsidRPr="007C7F85">
        <w:rPr>
          <w:rFonts w:ascii="Times New Roman" w:eastAsia="Times New Roman" w:hAnsi="Times New Roman" w:cs="Times New Roman"/>
          <w:sz w:val="24"/>
          <w:szCs w:val="24"/>
        </w:rPr>
        <w:t xml:space="preserve"> чл. </w:t>
      </w:r>
      <w:r w:rsidR="00E028E7">
        <w:rPr>
          <w:rFonts w:ascii="Times New Roman" w:eastAsia="Times New Roman" w:hAnsi="Times New Roman" w:cs="Times New Roman"/>
          <w:sz w:val="24"/>
          <w:szCs w:val="24"/>
        </w:rPr>
        <w:t>80а, ал. 4</w:t>
      </w:r>
      <w:r w:rsidRPr="007C7F85">
        <w:rPr>
          <w:rFonts w:ascii="Times New Roman" w:eastAsia="Times New Roman" w:hAnsi="Times New Roman" w:cs="Times New Roman"/>
          <w:sz w:val="24"/>
          <w:szCs w:val="24"/>
        </w:rPr>
        <w:t xml:space="preserve"> от </w:t>
      </w:r>
      <w:r w:rsidR="00E028E7" w:rsidRPr="00E028E7">
        <w:rPr>
          <w:rFonts w:ascii="Times New Roman" w:eastAsia="Times New Roman" w:hAnsi="Times New Roman" w:cs="Times New Roman"/>
          <w:color w:val="000000"/>
          <w:sz w:val="24"/>
          <w:szCs w:val="24"/>
          <w:lang w:eastAsia="bg-BG"/>
        </w:rPr>
        <w:t>Закона за движението по пътищата</w:t>
      </w:r>
      <w:r w:rsidR="00FE285E">
        <w:rPr>
          <w:rFonts w:ascii="Times New Roman" w:eastAsia="Times New Roman" w:hAnsi="Times New Roman" w:cs="Times New Roman"/>
          <w:sz w:val="24"/>
          <w:szCs w:val="24"/>
        </w:rPr>
        <w:t xml:space="preserve"> и</w:t>
      </w:r>
      <w:r w:rsidRPr="007C7F85">
        <w:rPr>
          <w:rFonts w:ascii="Times New Roman" w:eastAsia="Times New Roman" w:hAnsi="Times New Roman" w:cs="Times New Roman"/>
          <w:sz w:val="24"/>
          <w:szCs w:val="24"/>
        </w:rPr>
        <w:t xml:space="preserve"> </w:t>
      </w:r>
      <w:r w:rsidR="00FE285E" w:rsidRPr="00FE285E">
        <w:rPr>
          <w:rFonts w:ascii="Times New Roman" w:eastAsia="Times New Roman" w:hAnsi="Times New Roman" w:cs="Times New Roman"/>
          <w:color w:val="000000"/>
          <w:sz w:val="24"/>
          <w:szCs w:val="24"/>
        </w:rPr>
        <w:t>§6 от ПЗР на Закона за въвеждане на еврото в Република България</w:t>
      </w:r>
      <w:r w:rsidR="00FE285E" w:rsidRPr="007C7F85">
        <w:rPr>
          <w:rFonts w:ascii="Times New Roman" w:eastAsia="Times New Roman" w:hAnsi="Times New Roman" w:cs="Times New Roman"/>
          <w:sz w:val="24"/>
          <w:szCs w:val="24"/>
        </w:rPr>
        <w:t xml:space="preserve"> </w:t>
      </w:r>
      <w:r w:rsidR="00376176">
        <w:rPr>
          <w:rFonts w:ascii="Times New Roman" w:eastAsia="Times New Roman" w:hAnsi="Times New Roman" w:cs="Times New Roman"/>
          <w:sz w:val="24"/>
          <w:szCs w:val="24"/>
        </w:rPr>
        <w:t>предлагам на Общински съвет -</w:t>
      </w:r>
      <w:r w:rsidRPr="007C7F85">
        <w:rPr>
          <w:rFonts w:ascii="Times New Roman" w:eastAsia="Times New Roman" w:hAnsi="Times New Roman" w:cs="Times New Roman"/>
          <w:sz w:val="24"/>
          <w:szCs w:val="24"/>
        </w:rPr>
        <w:t xml:space="preserve"> гр. Кнежа да приеме следните</w:t>
      </w:r>
    </w:p>
    <w:p w:rsidR="007C7F85" w:rsidRPr="007C7F85" w:rsidRDefault="007C7F85" w:rsidP="00F80B8D">
      <w:pPr>
        <w:spacing w:after="0" w:line="276" w:lineRule="auto"/>
        <w:jc w:val="both"/>
        <w:rPr>
          <w:rFonts w:ascii="Times New Roman" w:eastAsia="Times New Roman" w:hAnsi="Times New Roman" w:cs="Times New Roman"/>
          <w:color w:val="000000"/>
          <w:sz w:val="24"/>
          <w:szCs w:val="24"/>
        </w:rPr>
      </w:pPr>
    </w:p>
    <w:p w:rsidR="007C7F85" w:rsidRPr="008925DA" w:rsidRDefault="007C7F85" w:rsidP="008925DA">
      <w:pPr>
        <w:spacing w:after="0" w:line="276" w:lineRule="auto"/>
        <w:jc w:val="center"/>
        <w:rPr>
          <w:rFonts w:ascii="Times New Roman" w:eastAsia="Times New Roman" w:hAnsi="Times New Roman" w:cs="Times New Roman"/>
          <w:b/>
          <w:color w:val="000000"/>
          <w:sz w:val="24"/>
          <w:szCs w:val="24"/>
        </w:rPr>
      </w:pPr>
      <w:r w:rsidRPr="007C7F85">
        <w:rPr>
          <w:rFonts w:ascii="Times New Roman" w:eastAsia="Times New Roman" w:hAnsi="Times New Roman" w:cs="Times New Roman"/>
          <w:b/>
          <w:color w:val="000000"/>
          <w:sz w:val="24"/>
          <w:szCs w:val="24"/>
        </w:rPr>
        <w:t>Р Е Ш Е Н И Я:</w:t>
      </w:r>
    </w:p>
    <w:p w:rsidR="007C7F85" w:rsidRPr="00D52F30" w:rsidRDefault="007C7F85" w:rsidP="00F80B8D">
      <w:pPr>
        <w:pStyle w:val="NoSpacing"/>
        <w:numPr>
          <w:ilvl w:val="0"/>
          <w:numId w:val="1"/>
        </w:numPr>
        <w:spacing w:line="276" w:lineRule="auto"/>
        <w:ind w:left="-142" w:firstLine="568"/>
        <w:jc w:val="both"/>
        <w:rPr>
          <w:rFonts w:ascii="Times New Roman" w:hAnsi="Times New Roman" w:cs="Times New Roman"/>
          <w:b/>
          <w:sz w:val="24"/>
          <w:szCs w:val="24"/>
          <w:lang w:val="en-US" w:eastAsia="bg-BG"/>
        </w:rPr>
      </w:pPr>
      <w:r w:rsidRPr="00AA74AC">
        <w:rPr>
          <w:rFonts w:ascii="Times New Roman" w:hAnsi="Times New Roman" w:cs="Times New Roman"/>
          <w:b/>
          <w:color w:val="000000"/>
          <w:sz w:val="24"/>
          <w:lang w:eastAsia="bg-BG"/>
        </w:rPr>
        <w:t>Общински съвет-Кнежа</w:t>
      </w:r>
      <w:r w:rsidRPr="00AA74AC">
        <w:rPr>
          <w:rFonts w:ascii="Times New Roman" w:hAnsi="Times New Roman" w:cs="Times New Roman"/>
          <w:b/>
          <w:color w:val="FF0000"/>
          <w:sz w:val="24"/>
          <w:lang w:eastAsia="bg-BG"/>
        </w:rPr>
        <w:t xml:space="preserve"> </w:t>
      </w:r>
      <w:r w:rsidRPr="00AA74AC">
        <w:rPr>
          <w:rFonts w:ascii="Times New Roman" w:hAnsi="Times New Roman" w:cs="Times New Roman"/>
          <w:b/>
          <w:sz w:val="24"/>
          <w:lang w:eastAsia="bg-BG"/>
        </w:rPr>
        <w:t>изменя</w:t>
      </w:r>
      <w:r w:rsidRPr="00AA74AC">
        <w:rPr>
          <w:b/>
          <w:sz w:val="24"/>
          <w:lang w:eastAsia="bg-BG"/>
        </w:rPr>
        <w:t xml:space="preserve"> </w:t>
      </w:r>
      <w:r w:rsidR="005E37EA" w:rsidRPr="005E37EA">
        <w:rPr>
          <w:rFonts w:ascii="Times New Roman" w:hAnsi="Times New Roman" w:cs="Times New Roman"/>
          <w:b/>
          <w:i/>
          <w:spacing w:val="-1"/>
          <w:sz w:val="24"/>
          <w:szCs w:val="24"/>
          <w:lang w:eastAsia="bg-BG"/>
        </w:rPr>
        <w:t xml:space="preserve">Наредба №1 </w:t>
      </w:r>
      <w:r w:rsidR="005E37EA" w:rsidRPr="005E37EA">
        <w:rPr>
          <w:rFonts w:ascii="Times New Roman" w:hAnsi="Times New Roman" w:cs="Times New Roman"/>
          <w:b/>
          <w:bCs/>
          <w:i/>
          <w:sz w:val="24"/>
          <w:szCs w:val="24"/>
        </w:rPr>
        <w:t>за поддържане и опазване на обществения ред, чистотата и общинското имущество в Община Кнежа</w:t>
      </w:r>
      <w:r w:rsidR="00F52453">
        <w:rPr>
          <w:b/>
          <w:lang w:eastAsia="bg-BG"/>
        </w:rPr>
        <w:t xml:space="preserve"> </w:t>
      </w:r>
      <w:r w:rsidR="00F52453" w:rsidRPr="00F52453">
        <w:rPr>
          <w:rFonts w:ascii="Times New Roman" w:hAnsi="Times New Roman" w:cs="Times New Roman"/>
          <w:b/>
          <w:sz w:val="24"/>
          <w:szCs w:val="24"/>
          <w:lang w:eastAsia="bg-BG"/>
        </w:rPr>
        <w:t>по следния начин:</w:t>
      </w:r>
    </w:p>
    <w:p w:rsidR="00D52F30" w:rsidRPr="001747A2" w:rsidRDefault="00D52F30" w:rsidP="00D52F30">
      <w:pPr>
        <w:shd w:val="clear" w:color="auto" w:fill="FFFFFF"/>
        <w:spacing w:after="0" w:line="240" w:lineRule="auto"/>
        <w:ind w:firstLine="568"/>
        <w:rPr>
          <w:rFonts w:ascii="Times New Roman" w:eastAsia="Times New Roman" w:hAnsi="Times New Roman" w:cs="Times New Roman"/>
          <w:color w:val="000000" w:themeColor="text1"/>
          <w:sz w:val="24"/>
          <w:szCs w:val="24"/>
          <w:lang w:eastAsia="bg-BG"/>
        </w:rPr>
      </w:pPr>
      <w:r w:rsidRPr="00BD08A2">
        <w:rPr>
          <w:rFonts w:ascii="Times New Roman" w:hAnsi="Times New Roman" w:cs="Times New Roman"/>
          <w:b/>
          <w:color w:val="000000" w:themeColor="text1"/>
          <w:sz w:val="24"/>
          <w:szCs w:val="24"/>
          <w:lang w:eastAsia="bg-BG"/>
        </w:rPr>
        <w:t>§ 1.</w:t>
      </w:r>
      <w:r w:rsidRPr="00BD08A2">
        <w:rPr>
          <w:rFonts w:ascii="Times New Roman" w:eastAsia="Times New Roman" w:hAnsi="Times New Roman" w:cs="Times New Roman"/>
          <w:b/>
          <w:bCs/>
          <w:color w:val="000000" w:themeColor="text1"/>
          <w:sz w:val="24"/>
          <w:szCs w:val="24"/>
          <w:lang w:eastAsia="bg-BG"/>
        </w:rPr>
        <w:t xml:space="preserve"> Изменя се алинея 9 на чл.</w:t>
      </w:r>
      <w:r>
        <w:rPr>
          <w:rFonts w:ascii="Times New Roman" w:eastAsia="Times New Roman" w:hAnsi="Times New Roman" w:cs="Times New Roman"/>
          <w:b/>
          <w:bCs/>
          <w:color w:val="000000" w:themeColor="text1"/>
          <w:sz w:val="24"/>
          <w:szCs w:val="24"/>
          <w:lang w:eastAsia="bg-BG"/>
        </w:rPr>
        <w:t xml:space="preserve"> </w:t>
      </w:r>
      <w:r w:rsidRPr="00BD08A2">
        <w:rPr>
          <w:rFonts w:ascii="Times New Roman" w:eastAsia="Times New Roman" w:hAnsi="Times New Roman" w:cs="Times New Roman"/>
          <w:b/>
          <w:bCs/>
          <w:color w:val="000000" w:themeColor="text1"/>
          <w:sz w:val="24"/>
          <w:szCs w:val="24"/>
          <w:lang w:eastAsia="bg-BG"/>
        </w:rPr>
        <w:t xml:space="preserve">43, като </w:t>
      </w:r>
      <w:r w:rsidRPr="001747A2">
        <w:rPr>
          <w:rFonts w:ascii="Times New Roman" w:eastAsia="Times New Roman" w:hAnsi="Times New Roman" w:cs="Times New Roman"/>
          <w:b/>
          <w:color w:val="000000" w:themeColor="text1"/>
          <w:sz w:val="24"/>
          <w:szCs w:val="24"/>
          <w:lang w:eastAsia="bg-BG"/>
        </w:rPr>
        <w:t>придобива следната редакция:</w:t>
      </w:r>
    </w:p>
    <w:p w:rsidR="00D52F30" w:rsidRPr="00BD08A2" w:rsidRDefault="00D52F30" w:rsidP="00D52F30">
      <w:pPr>
        <w:autoSpaceDE w:val="0"/>
        <w:autoSpaceDN w:val="0"/>
        <w:adjustRightInd w:val="0"/>
        <w:spacing w:after="0"/>
        <w:jc w:val="both"/>
        <w:rPr>
          <w:rFonts w:ascii="Times New Roman" w:hAnsi="Times New Roman" w:cs="Times New Roman"/>
          <w:color w:val="000000" w:themeColor="text1"/>
          <w:sz w:val="24"/>
          <w:szCs w:val="24"/>
        </w:rPr>
      </w:pPr>
      <w:r w:rsidRPr="00BD08A2">
        <w:rPr>
          <w:rFonts w:ascii="Times New Roman" w:hAnsi="Times New Roman" w:cs="Times New Roman"/>
          <w:color w:val="000000" w:themeColor="text1"/>
          <w:sz w:val="24"/>
          <w:szCs w:val="24"/>
        </w:rPr>
        <w:t>/9/.Миенето, почистването и ремонтирането на моторни превозни средства по улиците, парковете, зелените площи. Складирането на строителни и други материали и приготвянето на варови, циментови и други разтвори по тротоарите и уличните платна.</w:t>
      </w:r>
    </w:p>
    <w:p w:rsidR="00D52F30" w:rsidRPr="00647ABF" w:rsidRDefault="00D52F30" w:rsidP="00D52F30">
      <w:pPr>
        <w:shd w:val="clear" w:color="auto" w:fill="FFFFFF"/>
        <w:spacing w:after="0" w:line="240" w:lineRule="auto"/>
        <w:ind w:firstLine="568"/>
        <w:rPr>
          <w:rFonts w:ascii="Times New Roman" w:eastAsia="Times New Roman" w:hAnsi="Times New Roman" w:cs="Times New Roman"/>
          <w:color w:val="000000" w:themeColor="text1"/>
          <w:sz w:val="24"/>
          <w:szCs w:val="24"/>
          <w:lang w:eastAsia="bg-BG"/>
        </w:rPr>
      </w:pPr>
      <w:r w:rsidRPr="00647ABF">
        <w:rPr>
          <w:rFonts w:ascii="Times New Roman" w:hAnsi="Times New Roman" w:cs="Times New Roman"/>
          <w:b/>
          <w:color w:val="000000" w:themeColor="text1"/>
          <w:sz w:val="24"/>
          <w:szCs w:val="24"/>
          <w:lang w:eastAsia="bg-BG"/>
        </w:rPr>
        <w:t>§ 2.</w:t>
      </w:r>
      <w:r w:rsidRPr="00647ABF">
        <w:rPr>
          <w:rFonts w:ascii="Times New Roman" w:eastAsia="Times New Roman" w:hAnsi="Times New Roman" w:cs="Times New Roman"/>
          <w:b/>
          <w:bCs/>
          <w:color w:val="000000" w:themeColor="text1"/>
          <w:sz w:val="24"/>
          <w:szCs w:val="24"/>
          <w:lang w:eastAsia="bg-BG"/>
        </w:rPr>
        <w:t xml:space="preserve"> Създава се нова точка 12 на чл. 45а, със следния текст</w:t>
      </w:r>
      <w:r w:rsidRPr="001747A2">
        <w:rPr>
          <w:rFonts w:ascii="Times New Roman" w:eastAsia="Times New Roman" w:hAnsi="Times New Roman" w:cs="Times New Roman"/>
          <w:b/>
          <w:color w:val="000000" w:themeColor="text1"/>
          <w:sz w:val="24"/>
          <w:szCs w:val="24"/>
          <w:lang w:eastAsia="bg-BG"/>
        </w:rPr>
        <w:t>:</w:t>
      </w:r>
    </w:p>
    <w:p w:rsidR="00D52F30" w:rsidRPr="00647ABF" w:rsidRDefault="00D52F30" w:rsidP="00D52F30">
      <w:pPr>
        <w:shd w:val="clear" w:color="auto" w:fill="FFFFFF"/>
        <w:spacing w:after="0" w:line="240" w:lineRule="auto"/>
        <w:ind w:firstLine="568"/>
        <w:rPr>
          <w:rFonts w:ascii="Times New Roman" w:eastAsia="Times New Roman" w:hAnsi="Times New Roman" w:cs="Times New Roman"/>
          <w:color w:val="000000" w:themeColor="text1"/>
          <w:sz w:val="24"/>
          <w:szCs w:val="24"/>
          <w:lang w:eastAsia="bg-BG"/>
        </w:rPr>
      </w:pPr>
      <w:r w:rsidRPr="00647ABF">
        <w:rPr>
          <w:rFonts w:ascii="Times New Roman" w:eastAsia="Times New Roman" w:hAnsi="Times New Roman" w:cs="Times New Roman"/>
          <w:color w:val="000000" w:themeColor="text1"/>
          <w:sz w:val="24"/>
          <w:szCs w:val="24"/>
          <w:lang w:eastAsia="bg-BG"/>
        </w:rPr>
        <w:t xml:space="preserve">12. </w:t>
      </w:r>
      <w:r w:rsidRPr="00647ABF">
        <w:rPr>
          <w:rFonts w:ascii="Times New Roman" w:hAnsi="Times New Roman" w:cs="Times New Roman"/>
          <w:color w:val="000000" w:themeColor="text1"/>
          <w:sz w:val="24"/>
          <w:szCs w:val="24"/>
        </w:rPr>
        <w:t xml:space="preserve">престоя и </w:t>
      </w:r>
      <w:r w:rsidRPr="00647ABF">
        <w:rPr>
          <w:rFonts w:ascii="Times New Roman" w:hAnsi="Times New Roman" w:cs="Times New Roman"/>
          <w:color w:val="000000" w:themeColor="text1"/>
          <w:sz w:val="24"/>
          <w:szCs w:val="24"/>
          <w:bdr w:val="none" w:sz="0" w:space="0" w:color="auto" w:frame="1"/>
          <w:shd w:val="clear" w:color="auto" w:fill="FFFFFF"/>
        </w:rPr>
        <w:t>паркирането</w:t>
      </w:r>
      <w:r w:rsidRPr="00647ABF">
        <w:rPr>
          <w:rFonts w:ascii="Times New Roman" w:hAnsi="Times New Roman" w:cs="Times New Roman"/>
          <w:color w:val="000000" w:themeColor="text1"/>
          <w:sz w:val="24"/>
          <w:szCs w:val="24"/>
        </w:rPr>
        <w:t xml:space="preserve"> по уличната мрежа на територията на Община Кнежа, на местата за обществено паркиране /регламентираните паркинги/ и между блоковите пространства, които се ползват за паркинг</w:t>
      </w:r>
      <w:r w:rsidRPr="00647ABF">
        <w:rPr>
          <w:rFonts w:ascii="Times New Roman" w:hAnsi="Times New Roman" w:cs="Times New Roman"/>
          <w:bCs/>
          <w:color w:val="000000" w:themeColor="text1"/>
          <w:sz w:val="24"/>
          <w:szCs w:val="24"/>
        </w:rPr>
        <w:t xml:space="preserve"> </w:t>
      </w:r>
      <w:r w:rsidRPr="00647ABF">
        <w:rPr>
          <w:rFonts w:ascii="Times New Roman" w:hAnsi="Times New Roman" w:cs="Times New Roman"/>
          <w:color w:val="000000" w:themeColor="text1"/>
          <w:sz w:val="24"/>
          <w:szCs w:val="24"/>
        </w:rPr>
        <w:t>на:</w:t>
      </w:r>
    </w:p>
    <w:p w:rsidR="00D52F30" w:rsidRPr="00647ABF" w:rsidRDefault="00D52F30" w:rsidP="00D52F30">
      <w:pPr>
        <w:autoSpaceDE w:val="0"/>
        <w:autoSpaceDN w:val="0"/>
        <w:adjustRightInd w:val="0"/>
        <w:spacing w:after="0"/>
        <w:ind w:firstLine="568"/>
        <w:jc w:val="both"/>
        <w:rPr>
          <w:rFonts w:ascii="Times New Roman" w:hAnsi="Times New Roman" w:cs="Times New Roman"/>
          <w:color w:val="000000" w:themeColor="text1"/>
          <w:sz w:val="24"/>
          <w:szCs w:val="24"/>
        </w:rPr>
      </w:pPr>
      <w:r w:rsidRPr="00647ABF">
        <w:rPr>
          <w:rFonts w:ascii="Times New Roman" w:hAnsi="Times New Roman" w:cs="Times New Roman"/>
          <w:b/>
          <w:color w:val="000000" w:themeColor="text1"/>
          <w:sz w:val="24"/>
          <w:szCs w:val="24"/>
        </w:rPr>
        <w:t>-</w:t>
      </w:r>
      <w:r w:rsidRPr="00647ABF">
        <w:rPr>
          <w:rFonts w:ascii="Times New Roman" w:hAnsi="Times New Roman" w:cs="Times New Roman"/>
          <w:color w:val="000000" w:themeColor="text1"/>
          <w:sz w:val="24"/>
          <w:szCs w:val="24"/>
        </w:rPr>
        <w:t xml:space="preserve"> моторни превозни средства с допустима максимална маса над 12 тона, </w:t>
      </w:r>
    </w:p>
    <w:p w:rsidR="00D52F30" w:rsidRDefault="00D52F30" w:rsidP="00D52F30">
      <w:pPr>
        <w:autoSpaceDE w:val="0"/>
        <w:autoSpaceDN w:val="0"/>
        <w:adjustRightInd w:val="0"/>
        <w:spacing w:after="0"/>
        <w:ind w:firstLine="426"/>
        <w:jc w:val="both"/>
        <w:rPr>
          <w:rFonts w:ascii="Times New Roman" w:hAnsi="Times New Roman" w:cs="Times New Roman"/>
          <w:color w:val="000000" w:themeColor="text1"/>
          <w:sz w:val="24"/>
          <w:szCs w:val="24"/>
        </w:rPr>
      </w:pPr>
      <w:r w:rsidRPr="00647ABF">
        <w:rPr>
          <w:rFonts w:ascii="Times New Roman" w:hAnsi="Times New Roman" w:cs="Times New Roman"/>
          <w:color w:val="000000" w:themeColor="text1"/>
          <w:sz w:val="24"/>
          <w:szCs w:val="24"/>
        </w:rPr>
        <w:t>- самоходната техника с мощност на двигателя над 10 kW,  като "</w:t>
      </w:r>
      <w:r w:rsidRPr="00647ABF">
        <w:rPr>
          <w:rStyle w:val="ldef1"/>
          <w:color w:val="000000" w:themeColor="text1"/>
        </w:rPr>
        <w:t>Земеделска и горска техника</w:t>
      </w:r>
      <w:r w:rsidRPr="00647ABF">
        <w:rPr>
          <w:rFonts w:ascii="Times New Roman" w:hAnsi="Times New Roman" w:cs="Times New Roman"/>
          <w:color w:val="000000" w:themeColor="text1"/>
          <w:sz w:val="24"/>
          <w:szCs w:val="24"/>
        </w:rPr>
        <w:t>" - самоходните, несамоходните и стационарните машини, съоръженията, инсталациите и апаратите, използвани в земеделието и горите, трактори; "Самоходна техника" - колесни трактори; верижни трактори; специализирани самоходни машини; всякакъв друг вид самоходни машини за земеделското и горското стопанство и "</w:t>
      </w:r>
      <w:r w:rsidRPr="00647ABF">
        <w:rPr>
          <w:rStyle w:val="ldef1"/>
          <w:color w:val="000000" w:themeColor="text1"/>
        </w:rPr>
        <w:t>Машини за земни работи</w:t>
      </w:r>
      <w:r w:rsidRPr="00647ABF">
        <w:rPr>
          <w:rFonts w:ascii="Times New Roman" w:hAnsi="Times New Roman" w:cs="Times New Roman"/>
          <w:color w:val="000000" w:themeColor="text1"/>
          <w:sz w:val="24"/>
          <w:szCs w:val="24"/>
        </w:rPr>
        <w:t>" - самоходни или теглени колесни, верижни или крачещи машини, имащи екипировка или оборудване (работни средства), конструирани да извършват изкопни работи, товарене, транспортиране, пробиване/сондиране, разстилане, уплътняване или каналокопаене на земни, скални и други материали, съгласно Закон за регистрация и контрол на земеделската и горската техника.</w:t>
      </w:r>
    </w:p>
    <w:p w:rsidR="00D52F30" w:rsidRPr="006E12D5" w:rsidRDefault="00D52F30" w:rsidP="00D52F30">
      <w:pPr>
        <w:shd w:val="clear" w:color="auto" w:fill="FFFFFF"/>
        <w:spacing w:after="0" w:line="240" w:lineRule="auto"/>
        <w:ind w:firstLine="568"/>
        <w:rPr>
          <w:rFonts w:ascii="Times New Roman" w:eastAsia="Times New Roman" w:hAnsi="Times New Roman" w:cs="Times New Roman"/>
          <w:color w:val="000000" w:themeColor="text1"/>
          <w:sz w:val="24"/>
          <w:szCs w:val="24"/>
          <w:lang w:eastAsia="bg-BG"/>
        </w:rPr>
      </w:pPr>
      <w:r w:rsidRPr="006E12D5">
        <w:rPr>
          <w:rFonts w:ascii="Times New Roman" w:hAnsi="Times New Roman" w:cs="Times New Roman"/>
          <w:b/>
          <w:color w:val="000000" w:themeColor="text1"/>
          <w:sz w:val="24"/>
          <w:szCs w:val="24"/>
          <w:lang w:eastAsia="bg-BG"/>
        </w:rPr>
        <w:t>§ 3.</w:t>
      </w:r>
      <w:r w:rsidRPr="006E12D5">
        <w:rPr>
          <w:rFonts w:ascii="Times New Roman" w:eastAsia="Times New Roman" w:hAnsi="Times New Roman" w:cs="Times New Roman"/>
          <w:b/>
          <w:bCs/>
          <w:color w:val="000000" w:themeColor="text1"/>
          <w:sz w:val="24"/>
          <w:szCs w:val="24"/>
          <w:lang w:eastAsia="bg-BG"/>
        </w:rPr>
        <w:t xml:space="preserve"> Създават се нови членове 45ж, 45з, 45и, 45й, 45к, 45л, със следните текстове</w:t>
      </w:r>
      <w:r w:rsidRPr="001747A2">
        <w:rPr>
          <w:rFonts w:ascii="Times New Roman" w:eastAsia="Times New Roman" w:hAnsi="Times New Roman" w:cs="Times New Roman"/>
          <w:b/>
          <w:color w:val="000000" w:themeColor="text1"/>
          <w:sz w:val="24"/>
          <w:szCs w:val="24"/>
          <w:lang w:eastAsia="bg-BG"/>
        </w:rPr>
        <w:t>:</w:t>
      </w:r>
    </w:p>
    <w:p w:rsidR="00D52F30" w:rsidRPr="006E12D5" w:rsidRDefault="00D52F30" w:rsidP="00D52F30">
      <w:pPr>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b/>
          <w:bCs/>
          <w:color w:val="000000" w:themeColor="text1"/>
          <w:sz w:val="24"/>
          <w:szCs w:val="24"/>
        </w:rPr>
        <w:t>Чл. 45ж.</w:t>
      </w:r>
      <w:r w:rsidRPr="006E12D5">
        <w:rPr>
          <w:rFonts w:ascii="Times New Roman" w:hAnsi="Times New Roman" w:cs="Times New Roman"/>
          <w:b/>
          <w:color w:val="000000" w:themeColor="text1"/>
          <w:sz w:val="24"/>
          <w:szCs w:val="24"/>
        </w:rPr>
        <w:t xml:space="preserve"> </w:t>
      </w:r>
      <w:r w:rsidRPr="006E12D5">
        <w:rPr>
          <w:rFonts w:ascii="Times New Roman" w:hAnsi="Times New Roman" w:cs="Times New Roman"/>
          <w:color w:val="000000" w:themeColor="text1"/>
          <w:sz w:val="24"/>
          <w:szCs w:val="24"/>
        </w:rPr>
        <w:t>/1/ Индивидуални електрически превозни средства (ИЕПС), както и дву- или триколесни пътни превозни средства (ППС), които не са ИЕПС и не подлежат на регистрация, т. нар. тротинетки - на територията на община Кнежа могат да бъдат управлявани при спазване на изискванията и ограниченията, регламентирани със Закона за движението по пътищата и настоящата Наредба.   </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/2/ Лица под 14-годишна възраст нямат право да управляват ИЕПС, както и дву- или триколесни пътни превозни средства (ППС), които не са ИЕПС и не подлежат на регистрация, т. нар. тротинетки.</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/3/ Лица на възраст от 14 до 16 години могат да управляват ИЕПС, както и дву- или триколесни пътни превозни средства (ППС), които не са ИЕПС и не подлежат на регистрация, т. нар. тротинетки само съгласно ЗДП.</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/4/ Лица с навършена 16-годишна възраст могат да управляват ИЕПС, както и дву- или триколесни пътни превозни средства (ППС), които не са ИЕПС и не подлежат на регистрация, т. нар. тротинетки по велосипедната инфраструктура и по уличната мрежа с максимално разрешена скорост до 50 км/ч. </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lastRenderedPageBreak/>
        <w:t>/5/ Всички водачи на ИЕПС, както и дву- или триколесни пътни превозни средства (ППС), които не са ИЕПС и не подлежат на регистрация, т. нар. тротинетки до 18-годишна възраст  са длъжни да използват предпазна каска.</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b/>
          <w:color w:val="000000" w:themeColor="text1"/>
          <w:sz w:val="24"/>
          <w:szCs w:val="24"/>
        </w:rPr>
        <w:t xml:space="preserve">Чл. 45з. </w:t>
      </w:r>
      <w:r w:rsidRPr="006E12D5">
        <w:rPr>
          <w:rFonts w:ascii="Times New Roman" w:hAnsi="Times New Roman" w:cs="Times New Roman"/>
          <w:color w:val="000000" w:themeColor="text1"/>
          <w:sz w:val="24"/>
          <w:szCs w:val="24"/>
        </w:rPr>
        <w:t>Максимално допустимата скорост за движение на  ИЕПС, както и дву- или триколесни пътни превозни средства (ППС), които не са ИЕПС и не подлежат на регистрация, т. нар. тротинетки на територията на община Кнежа е съгласно ЗДП.</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b/>
          <w:color w:val="000000" w:themeColor="text1"/>
          <w:sz w:val="24"/>
          <w:szCs w:val="24"/>
        </w:rPr>
        <w:t xml:space="preserve">Чл.45и. </w:t>
      </w:r>
      <w:r w:rsidRPr="006E12D5">
        <w:rPr>
          <w:rFonts w:ascii="Times New Roman" w:hAnsi="Times New Roman" w:cs="Times New Roman"/>
          <w:color w:val="000000" w:themeColor="text1"/>
          <w:sz w:val="24"/>
          <w:szCs w:val="24"/>
        </w:rPr>
        <w:t>Всяко  ИЕПС, както и дву- или триколесни пътни превозни средства (ППС), които не са ИЕПС и не подлежат на регистрация, т. нар. тротинетки трябва да е оборудвано с изправни:</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1.спирачки;</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2.механичен или електронен звънец, като не се използва друга звукова сигнализация;</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3.устройство за излъчване на бяла или жълта добре различима светлина  отпред;</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4.устройство за излъчване на червена светлина отзад.</w:t>
      </w:r>
    </w:p>
    <w:p w:rsidR="00D52F30" w:rsidRPr="006E12D5" w:rsidRDefault="00D52F30" w:rsidP="00D52F30">
      <w:pPr>
        <w:shd w:val="clear" w:color="auto" w:fill="FFFFFF"/>
        <w:spacing w:after="0"/>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         </w:t>
      </w:r>
      <w:r w:rsidRPr="006E12D5">
        <w:rPr>
          <w:rFonts w:ascii="Times New Roman" w:hAnsi="Times New Roman" w:cs="Times New Roman"/>
          <w:b/>
          <w:color w:val="000000" w:themeColor="text1"/>
          <w:sz w:val="24"/>
          <w:szCs w:val="24"/>
        </w:rPr>
        <w:t>Чл.45й.</w:t>
      </w:r>
      <w:r w:rsidRPr="006E12D5">
        <w:rPr>
          <w:rFonts w:ascii="Times New Roman" w:hAnsi="Times New Roman" w:cs="Times New Roman"/>
          <w:color w:val="000000" w:themeColor="text1"/>
          <w:sz w:val="24"/>
          <w:szCs w:val="24"/>
        </w:rPr>
        <w:t>  Водачите на ИЕПС, както и дву- или триколесни пътни превозни средства (ППС), които не са ИЕПС и не подлежат на регистрация, т. нар. тротинетки са длъжни:</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1. най-близо до дясната граница на платното за движение;</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2.в тъмните часове на денонощието и/или при намалена видимост да управляват ИЕПС с включени светлини, както и да ползват светлоотразителни елементи върху видимата част на облеклото, позволяващи да бъдат лесно забелязани;</w:t>
      </w:r>
    </w:p>
    <w:p w:rsidR="00D52F30" w:rsidRPr="006E12D5" w:rsidRDefault="00D52F30" w:rsidP="00D52F30">
      <w:pPr>
        <w:shd w:val="clear" w:color="auto" w:fill="FFFFFF"/>
        <w:spacing w:after="0"/>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 xml:space="preserve">         </w:t>
      </w:r>
      <w:r w:rsidRPr="006E12D5">
        <w:rPr>
          <w:rFonts w:ascii="Times New Roman" w:hAnsi="Times New Roman" w:cs="Times New Roman"/>
          <w:color w:val="000000" w:themeColor="text1"/>
          <w:sz w:val="24"/>
          <w:szCs w:val="24"/>
        </w:rPr>
        <w:tab/>
        <w:t>3.да се движат с изправна спирачна система на управляваното ИЕПС, както и дву- или триколесни пътни превозни средства (ППС), които не са ИЕПС и не подлежат на регистрация, т. нар. тротинетки;</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4.да спазват останалите изисквания за управление на ИЕПС, както и дву- или триколесни пътни превозни средства (ППС), които не са ИЕПС и не подлежат на регистрация, т. нар. тротинетки, регламентирани със Закона за движението по пътищата.</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b/>
          <w:color w:val="000000" w:themeColor="text1"/>
          <w:sz w:val="24"/>
          <w:szCs w:val="24"/>
        </w:rPr>
        <w:t xml:space="preserve">Чл.45к. </w:t>
      </w:r>
      <w:r w:rsidRPr="006E12D5">
        <w:rPr>
          <w:rFonts w:ascii="Times New Roman" w:hAnsi="Times New Roman" w:cs="Times New Roman"/>
          <w:color w:val="000000" w:themeColor="text1"/>
          <w:sz w:val="24"/>
          <w:szCs w:val="24"/>
        </w:rPr>
        <w:t>На водачите на ИЕПС, както и дву- или триколесни пътни превозни средства (ППС), които не са ИЕПС и не подлежат на регистрация, т. нар. тротинетки се  забранява:</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1. да управляват ИЕПС, както и дву- или триколесни пътни превозни средства (ППС), които не са ИЕПС и не подлежат на регистрация, т. нар. тротинетки с концентрация на алкохол в кръвта над 0,5 на хиляда и/или след употреба на наркотични вещества или техни аналози;</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2.да се движат по пътища и улици, на които максимално разрешената скорост за движение за всички превозни средства е над 50 kм/ч.</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3.да превозват други лица;</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4</w:t>
      </w:r>
      <w:r w:rsidRPr="006E12D5">
        <w:rPr>
          <w:rFonts w:ascii="Times New Roman" w:hAnsi="Times New Roman" w:cs="Times New Roman"/>
          <w:i/>
          <w:iCs/>
          <w:color w:val="000000" w:themeColor="text1"/>
          <w:sz w:val="24"/>
          <w:szCs w:val="24"/>
        </w:rPr>
        <w:t>.</w:t>
      </w:r>
      <w:r w:rsidRPr="006E12D5">
        <w:rPr>
          <w:rFonts w:ascii="Times New Roman" w:hAnsi="Times New Roman" w:cs="Times New Roman"/>
          <w:color w:val="000000" w:themeColor="text1"/>
          <w:sz w:val="24"/>
          <w:szCs w:val="24"/>
        </w:rPr>
        <w:t>да се движат успоредно до друго ИЕПС, както и дву- или триколесни пътни превозни средства (ППС), които не са ИЕПС и не подлежат на регистрация, т. нар. тротинетки или двуколесно пътно превозно средство; </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5. да управляват превозното средство, без да държат кормилото с ръка;</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6. да се движат в непосредствена близост до друго ППС или да се държат за него;</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7. да превозват, теглят или тласкат предмети, които пречат на управлението на превозното средство или създават опасност за другите участници в движението;</w:t>
      </w:r>
    </w:p>
    <w:p w:rsidR="00D52F30" w:rsidRPr="006E12D5"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lastRenderedPageBreak/>
        <w:t>8</w:t>
      </w:r>
      <w:r w:rsidRPr="006E12D5">
        <w:rPr>
          <w:rFonts w:ascii="Times New Roman" w:hAnsi="Times New Roman" w:cs="Times New Roman"/>
          <w:i/>
          <w:iCs/>
          <w:color w:val="000000" w:themeColor="text1"/>
          <w:sz w:val="24"/>
          <w:szCs w:val="24"/>
        </w:rPr>
        <w:t>. </w:t>
      </w:r>
      <w:r w:rsidRPr="006E12D5">
        <w:rPr>
          <w:rFonts w:ascii="Times New Roman" w:hAnsi="Times New Roman" w:cs="Times New Roman"/>
          <w:color w:val="000000" w:themeColor="text1"/>
          <w:sz w:val="24"/>
          <w:szCs w:val="24"/>
        </w:rPr>
        <w:t>да използват мобилен телефон при управлението на ИЕПС, както и дву- или триколесни пътни превозни средства (ППС), които не са ИЕПС и не подлежат на регистрация, т. нар. тротинетки.</w:t>
      </w:r>
    </w:p>
    <w:p w:rsidR="00D52F30"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6E12D5">
        <w:rPr>
          <w:rFonts w:ascii="Times New Roman" w:hAnsi="Times New Roman" w:cs="Times New Roman"/>
          <w:b/>
          <w:color w:val="000000" w:themeColor="text1"/>
          <w:sz w:val="24"/>
          <w:szCs w:val="24"/>
        </w:rPr>
        <w:t xml:space="preserve">Чл. 45л. </w:t>
      </w:r>
      <w:r w:rsidRPr="006E12D5">
        <w:rPr>
          <w:rFonts w:ascii="Times New Roman" w:hAnsi="Times New Roman" w:cs="Times New Roman"/>
          <w:color w:val="000000" w:themeColor="text1"/>
          <w:sz w:val="24"/>
          <w:szCs w:val="24"/>
        </w:rPr>
        <w:t>В урбанизираната територия на гр. Кнежа и землището на града се забранява движението на ИЕПС, както и дву- или триколесни пътни превозни средства (ППС), които не са ИЕПС и не подлежат на регистрация, т. нар. тротинетки в</w:t>
      </w:r>
      <w:r>
        <w:rPr>
          <w:rFonts w:ascii="Times New Roman" w:hAnsi="Times New Roman" w:cs="Times New Roman"/>
          <w:color w:val="000000" w:themeColor="text1"/>
          <w:sz w:val="24"/>
          <w:szCs w:val="24"/>
        </w:rPr>
        <w:t xml:space="preserve"> следните зони и местни пътища:</w:t>
      </w:r>
    </w:p>
    <w:p w:rsidR="00D52F30" w:rsidRDefault="00D52F30" w:rsidP="00D52F30">
      <w:pPr>
        <w:pStyle w:val="ListParagraph"/>
        <w:numPr>
          <w:ilvl w:val="0"/>
          <w:numId w:val="4"/>
        </w:numPr>
        <w:shd w:val="clear" w:color="auto" w:fill="FFFFFF"/>
        <w:spacing w:after="0"/>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детски и спортни площадки;</w:t>
      </w:r>
    </w:p>
    <w:p w:rsidR="00D52F30" w:rsidRDefault="00D52F30" w:rsidP="00D52F30">
      <w:pPr>
        <w:pStyle w:val="ListParagraph"/>
        <w:numPr>
          <w:ilvl w:val="0"/>
          <w:numId w:val="4"/>
        </w:numPr>
        <w:shd w:val="clear" w:color="auto" w:fill="FFFFFF"/>
        <w:spacing w:after="0"/>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пешеходните алеи на Лесопарк „Гергана“; </w:t>
      </w:r>
    </w:p>
    <w:p w:rsidR="00D52F30" w:rsidRDefault="00D52F30" w:rsidP="00D52F30">
      <w:pPr>
        <w:pStyle w:val="ListParagraph"/>
        <w:numPr>
          <w:ilvl w:val="0"/>
          <w:numId w:val="4"/>
        </w:numPr>
        <w:shd w:val="clear" w:color="auto" w:fill="FFFFFF"/>
        <w:spacing w:after="0"/>
        <w:jc w:val="both"/>
        <w:rPr>
          <w:rFonts w:ascii="Times New Roman" w:hAnsi="Times New Roman" w:cs="Times New Roman"/>
          <w:color w:val="000000" w:themeColor="text1"/>
          <w:sz w:val="24"/>
          <w:szCs w:val="24"/>
        </w:rPr>
      </w:pPr>
      <w:r w:rsidRPr="006E12D5">
        <w:rPr>
          <w:rFonts w:ascii="Times New Roman" w:hAnsi="Times New Roman" w:cs="Times New Roman"/>
          <w:color w:val="000000" w:themeColor="text1"/>
          <w:sz w:val="24"/>
          <w:szCs w:val="24"/>
        </w:rPr>
        <w:t>площад „Пенчо Янкулов“;</w:t>
      </w:r>
    </w:p>
    <w:p w:rsidR="00D52F30" w:rsidRPr="009D5B28" w:rsidRDefault="00D52F30" w:rsidP="00D52F30">
      <w:pPr>
        <w:pStyle w:val="ListParagraph"/>
        <w:numPr>
          <w:ilvl w:val="0"/>
          <w:numId w:val="4"/>
        </w:numPr>
        <w:shd w:val="clear" w:color="auto" w:fill="FFFFFF"/>
        <w:spacing w:after="0"/>
        <w:jc w:val="both"/>
        <w:rPr>
          <w:rFonts w:ascii="Times New Roman" w:hAnsi="Times New Roman" w:cs="Times New Roman"/>
          <w:color w:val="000000" w:themeColor="text1"/>
          <w:sz w:val="24"/>
          <w:szCs w:val="24"/>
        </w:rPr>
      </w:pPr>
      <w:r w:rsidRPr="009D5B28">
        <w:rPr>
          <w:rFonts w:ascii="Times New Roman" w:hAnsi="Times New Roman" w:cs="Times New Roman"/>
          <w:color w:val="000000" w:themeColor="text1"/>
          <w:sz w:val="24"/>
          <w:szCs w:val="24"/>
        </w:rPr>
        <w:t>по републиканската пътна мрежа, която преминава през територията на Община Кнежа.</w:t>
      </w:r>
    </w:p>
    <w:p w:rsidR="00D52F30" w:rsidRPr="009D5B28" w:rsidRDefault="00D52F30" w:rsidP="00D52F30">
      <w:pPr>
        <w:shd w:val="clear" w:color="auto" w:fill="FFFFFF"/>
        <w:spacing w:after="0" w:line="240" w:lineRule="auto"/>
        <w:ind w:firstLine="708"/>
        <w:jc w:val="both"/>
        <w:rPr>
          <w:rFonts w:ascii="Times New Roman" w:eastAsia="Times New Roman" w:hAnsi="Times New Roman" w:cs="Times New Roman"/>
          <w:b/>
          <w:color w:val="000000" w:themeColor="text1"/>
          <w:sz w:val="24"/>
          <w:szCs w:val="24"/>
          <w:lang w:eastAsia="bg-BG"/>
        </w:rPr>
      </w:pPr>
      <w:r w:rsidRPr="009D5B28">
        <w:rPr>
          <w:rFonts w:ascii="Times New Roman" w:hAnsi="Times New Roman" w:cs="Times New Roman"/>
          <w:b/>
          <w:color w:val="000000" w:themeColor="text1"/>
          <w:sz w:val="24"/>
          <w:szCs w:val="24"/>
          <w:lang w:eastAsia="bg-BG"/>
        </w:rPr>
        <w:t>§ 4.</w:t>
      </w:r>
      <w:r w:rsidRPr="009D5B28">
        <w:rPr>
          <w:rFonts w:ascii="Times New Roman" w:eastAsia="Times New Roman" w:hAnsi="Times New Roman" w:cs="Times New Roman"/>
          <w:b/>
          <w:bCs/>
          <w:color w:val="000000" w:themeColor="text1"/>
          <w:sz w:val="24"/>
          <w:szCs w:val="24"/>
          <w:lang w:eastAsia="bg-BG"/>
        </w:rPr>
        <w:t xml:space="preserve"> Изменят се алинея 3, 4, 5, 6,</w:t>
      </w:r>
      <w:r>
        <w:rPr>
          <w:rFonts w:ascii="Times New Roman" w:eastAsia="Times New Roman" w:hAnsi="Times New Roman" w:cs="Times New Roman"/>
          <w:b/>
          <w:bCs/>
          <w:color w:val="000000" w:themeColor="text1"/>
          <w:sz w:val="24"/>
          <w:szCs w:val="24"/>
          <w:lang w:eastAsia="bg-BG"/>
        </w:rPr>
        <w:t xml:space="preserve"> </w:t>
      </w:r>
      <w:r w:rsidRPr="009D5B28">
        <w:rPr>
          <w:rFonts w:ascii="Times New Roman" w:eastAsia="Times New Roman" w:hAnsi="Times New Roman" w:cs="Times New Roman"/>
          <w:b/>
          <w:bCs/>
          <w:color w:val="000000" w:themeColor="text1"/>
          <w:sz w:val="24"/>
          <w:szCs w:val="24"/>
          <w:lang w:eastAsia="bg-BG"/>
        </w:rPr>
        <w:t xml:space="preserve">7 и 8 на чл. 46, като </w:t>
      </w:r>
      <w:r w:rsidRPr="009D5B28">
        <w:rPr>
          <w:rFonts w:ascii="Times New Roman" w:eastAsia="Times New Roman" w:hAnsi="Times New Roman" w:cs="Times New Roman"/>
          <w:b/>
          <w:color w:val="000000" w:themeColor="text1"/>
          <w:sz w:val="24"/>
          <w:szCs w:val="24"/>
          <w:lang w:eastAsia="bg-BG"/>
        </w:rPr>
        <w:t>придобиват следната редакция:</w:t>
      </w:r>
    </w:p>
    <w:p w:rsidR="00D52F30" w:rsidRPr="009D5B28" w:rsidRDefault="00D52F30" w:rsidP="00D52F30">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bg-BG"/>
        </w:rPr>
      </w:pPr>
      <w:r w:rsidRPr="009D5B28">
        <w:rPr>
          <w:rFonts w:ascii="Times New Roman" w:hAnsi="Times New Roman" w:cs="Times New Roman"/>
          <w:color w:val="000000" w:themeColor="text1"/>
          <w:sz w:val="24"/>
          <w:szCs w:val="24"/>
        </w:rPr>
        <w:t xml:space="preserve">/3/Който нарушава забраната по чл. 6, ал. 1 се наказва с глоба в размер от 100 до 200 лв. </w:t>
      </w:r>
      <w:r w:rsidRPr="009D5B28">
        <w:rPr>
          <w:rFonts w:ascii="Times New Roman" w:hAnsi="Times New Roman" w:cs="Times New Roman"/>
          <w:color w:val="000000" w:themeColor="text1"/>
          <w:sz w:val="24"/>
          <w:szCs w:val="24"/>
          <w:lang w:val="en-US"/>
        </w:rPr>
        <w:t xml:space="preserve">- </w:t>
      </w:r>
      <w:r w:rsidRPr="009D5B28">
        <w:rPr>
          <w:rFonts w:ascii="Times New Roman" w:hAnsi="Times New Roman" w:cs="Times New Roman"/>
          <w:b/>
          <w:color w:val="000000" w:themeColor="text1"/>
          <w:sz w:val="24"/>
          <w:szCs w:val="24"/>
        </w:rPr>
        <w:t>51,13 – 102,26</w:t>
      </w:r>
      <w:r w:rsidRPr="009D5B28">
        <w:rPr>
          <w:rFonts w:ascii="Times New Roman" w:hAnsi="Times New Roman" w:cs="Times New Roman"/>
          <w:b/>
          <w:color w:val="000000" w:themeColor="text1"/>
          <w:sz w:val="24"/>
          <w:szCs w:val="24"/>
          <w:lang w:val="en-US"/>
        </w:rPr>
        <w:t xml:space="preserve"> </w:t>
      </w:r>
      <w:r w:rsidRPr="009D5B28">
        <w:rPr>
          <w:rFonts w:ascii="Times New Roman" w:hAnsi="Times New Roman" w:cs="Times New Roman"/>
          <w:b/>
          <w:color w:val="000000" w:themeColor="text1"/>
          <w:sz w:val="24"/>
          <w:szCs w:val="24"/>
        </w:rPr>
        <w:t xml:space="preserve">евро </w:t>
      </w:r>
      <w:r w:rsidRPr="009D5B28">
        <w:rPr>
          <w:rFonts w:ascii="Times New Roman" w:hAnsi="Times New Roman" w:cs="Times New Roman"/>
          <w:color w:val="000000" w:themeColor="text1"/>
          <w:sz w:val="24"/>
          <w:szCs w:val="24"/>
        </w:rPr>
        <w:t xml:space="preserve">и/или с имуществена санкция в размер от 200 до 400 лв. – </w:t>
      </w:r>
      <w:r w:rsidRPr="009D5B28">
        <w:rPr>
          <w:rFonts w:ascii="Times New Roman" w:hAnsi="Times New Roman" w:cs="Times New Roman"/>
          <w:b/>
          <w:color w:val="000000" w:themeColor="text1"/>
          <w:sz w:val="24"/>
          <w:szCs w:val="24"/>
        </w:rPr>
        <w:t>102,26 - 204,52 евро</w:t>
      </w:r>
      <w:r w:rsidRPr="009D5B28">
        <w:rPr>
          <w:rFonts w:ascii="Times New Roman" w:hAnsi="Times New Roman" w:cs="Times New Roman"/>
          <w:color w:val="000000" w:themeColor="text1"/>
          <w:sz w:val="24"/>
          <w:szCs w:val="24"/>
        </w:rPr>
        <w:t xml:space="preserve">. При повторно нарушение по ал. 1 се налага глоба в размер от 200 до 300 лв. - </w:t>
      </w:r>
      <w:r w:rsidRPr="009D5B28">
        <w:rPr>
          <w:rFonts w:ascii="Times New Roman" w:hAnsi="Times New Roman" w:cs="Times New Roman"/>
          <w:b/>
          <w:color w:val="000000" w:themeColor="text1"/>
          <w:sz w:val="24"/>
          <w:szCs w:val="24"/>
        </w:rPr>
        <w:t xml:space="preserve">102,26 </w:t>
      </w:r>
      <w:r w:rsidRPr="009D5B28">
        <w:rPr>
          <w:rFonts w:ascii="Times New Roman" w:hAnsi="Times New Roman" w:cs="Times New Roman"/>
          <w:b/>
          <w:color w:val="000000" w:themeColor="text1"/>
          <w:sz w:val="24"/>
          <w:szCs w:val="24"/>
          <w:lang w:val="en-US"/>
        </w:rPr>
        <w:t xml:space="preserve">- </w:t>
      </w:r>
      <w:r w:rsidRPr="009D5B28">
        <w:rPr>
          <w:rFonts w:ascii="Times New Roman" w:hAnsi="Times New Roman" w:cs="Times New Roman"/>
          <w:b/>
          <w:color w:val="000000" w:themeColor="text1"/>
          <w:sz w:val="24"/>
          <w:szCs w:val="24"/>
        </w:rPr>
        <w:t>153,39 евро</w:t>
      </w:r>
      <w:r w:rsidRPr="009D5B28">
        <w:rPr>
          <w:rFonts w:ascii="Times New Roman" w:hAnsi="Times New Roman" w:cs="Times New Roman"/>
          <w:color w:val="000000" w:themeColor="text1"/>
          <w:sz w:val="24"/>
          <w:szCs w:val="24"/>
        </w:rPr>
        <w:t xml:space="preserve"> и/или имуществена санкция в размер от 400 до 600 лв.</w:t>
      </w:r>
      <w:r w:rsidRPr="009D5B28">
        <w:rPr>
          <w:rFonts w:ascii="Times New Roman" w:hAnsi="Times New Roman" w:cs="Times New Roman"/>
          <w:b/>
          <w:color w:val="000000" w:themeColor="text1"/>
          <w:sz w:val="24"/>
          <w:szCs w:val="24"/>
        </w:rPr>
        <w:t xml:space="preserve"> - 204,52 - 306,77 евро.</w:t>
      </w:r>
    </w:p>
    <w:p w:rsidR="00D52F30" w:rsidRPr="009D5B28" w:rsidRDefault="00D52F30" w:rsidP="00D52F30">
      <w:pPr>
        <w:pStyle w:val="NormalWeb"/>
        <w:rPr>
          <w:color w:val="000000" w:themeColor="text1"/>
        </w:rPr>
      </w:pPr>
      <w:r w:rsidRPr="009D5B28">
        <w:rPr>
          <w:color w:val="000000" w:themeColor="text1"/>
        </w:rPr>
        <w:tab/>
        <w:t xml:space="preserve">/4/Който нарушава забраната по чл. 6а, ал. 2, се наказва с глоба в размер от 200 до 400 лв. – </w:t>
      </w:r>
      <w:r w:rsidRPr="009D5B28">
        <w:rPr>
          <w:b/>
          <w:color w:val="000000" w:themeColor="text1"/>
        </w:rPr>
        <w:t>102,26 - 204,52 евро</w:t>
      </w:r>
      <w:r w:rsidRPr="009D5B28">
        <w:rPr>
          <w:color w:val="000000" w:themeColor="text1"/>
        </w:rPr>
        <w:t xml:space="preserve"> и/или с имуществена санкция в размер от 400 до 600 лв. </w:t>
      </w:r>
      <w:r w:rsidRPr="009D5B28">
        <w:rPr>
          <w:b/>
          <w:color w:val="000000" w:themeColor="text1"/>
        </w:rPr>
        <w:t>- 204,52 - 306,77 евро</w:t>
      </w:r>
      <w:r w:rsidRPr="009D5B28">
        <w:rPr>
          <w:color w:val="000000" w:themeColor="text1"/>
        </w:rPr>
        <w:t xml:space="preserve">. При повторно нарушение по ал. 3 се налага глоба в размер от 400 до 600 лв. </w:t>
      </w:r>
      <w:r w:rsidRPr="009D5B28">
        <w:rPr>
          <w:b/>
          <w:color w:val="000000" w:themeColor="text1"/>
        </w:rPr>
        <w:t>- 204,52 - 306,77 евро</w:t>
      </w:r>
      <w:r w:rsidRPr="009D5B28">
        <w:rPr>
          <w:color w:val="000000" w:themeColor="text1"/>
        </w:rPr>
        <w:t xml:space="preserve"> и/или имуществена санкция в размер от 600 до 800 лв.</w:t>
      </w:r>
      <w:r w:rsidRPr="009D5B28">
        <w:rPr>
          <w:b/>
          <w:color w:val="000000" w:themeColor="text1"/>
        </w:rPr>
        <w:t xml:space="preserve"> - 306,77 - 409,03 евро.</w:t>
      </w:r>
    </w:p>
    <w:p w:rsidR="00D52F30" w:rsidRPr="009D5B28" w:rsidRDefault="00D52F30" w:rsidP="00D52F30">
      <w:pPr>
        <w:spacing w:after="0" w:line="75" w:lineRule="atLeast"/>
        <w:jc w:val="both"/>
        <w:rPr>
          <w:rFonts w:ascii="Times New Roman" w:hAnsi="Times New Roman" w:cs="Times New Roman"/>
          <w:color w:val="000000" w:themeColor="text1"/>
          <w:sz w:val="24"/>
          <w:szCs w:val="24"/>
        </w:rPr>
      </w:pPr>
      <w:r w:rsidRPr="009D5B28">
        <w:rPr>
          <w:rFonts w:ascii="Times New Roman" w:hAnsi="Times New Roman" w:cs="Times New Roman"/>
          <w:color w:val="000000" w:themeColor="text1"/>
          <w:sz w:val="24"/>
          <w:szCs w:val="24"/>
        </w:rPr>
        <w:tab/>
        <w:t xml:space="preserve">/5/Който нарушава забраните по чл. 6, т. 4, 5, т. 6, 7 и чл. чл.12 се наказва с глоба в размер от 100 до 300 лв. </w:t>
      </w:r>
      <w:r w:rsidRPr="009D5B28">
        <w:rPr>
          <w:rFonts w:ascii="Times New Roman" w:hAnsi="Times New Roman" w:cs="Times New Roman"/>
          <w:color w:val="000000" w:themeColor="text1"/>
          <w:sz w:val="24"/>
          <w:szCs w:val="24"/>
          <w:lang w:val="en-US"/>
        </w:rPr>
        <w:t xml:space="preserve">- </w:t>
      </w:r>
      <w:r w:rsidRPr="009D5B28">
        <w:rPr>
          <w:rFonts w:ascii="Times New Roman" w:hAnsi="Times New Roman" w:cs="Times New Roman"/>
          <w:b/>
          <w:color w:val="000000" w:themeColor="text1"/>
          <w:sz w:val="24"/>
          <w:szCs w:val="24"/>
        </w:rPr>
        <w:t>51,13 – 153,39 евро</w:t>
      </w:r>
      <w:r w:rsidRPr="009D5B28">
        <w:rPr>
          <w:rFonts w:ascii="Times New Roman" w:hAnsi="Times New Roman" w:cs="Times New Roman"/>
          <w:color w:val="000000" w:themeColor="text1"/>
          <w:sz w:val="24"/>
          <w:szCs w:val="24"/>
        </w:rPr>
        <w:t xml:space="preserve"> и/или с имуществена санкция в размер от 300 до 500 лв. </w:t>
      </w:r>
      <w:r w:rsidRPr="009D5B28">
        <w:rPr>
          <w:rFonts w:ascii="Times New Roman" w:hAnsi="Times New Roman" w:cs="Times New Roman"/>
          <w:b/>
          <w:color w:val="000000" w:themeColor="text1"/>
          <w:sz w:val="24"/>
          <w:szCs w:val="24"/>
          <w:lang w:val="en-US"/>
        </w:rPr>
        <w:t xml:space="preserve">- </w:t>
      </w:r>
      <w:r w:rsidRPr="009D5B28">
        <w:rPr>
          <w:rFonts w:ascii="Times New Roman" w:hAnsi="Times New Roman" w:cs="Times New Roman"/>
          <w:b/>
          <w:color w:val="000000" w:themeColor="text1"/>
          <w:sz w:val="24"/>
          <w:szCs w:val="24"/>
        </w:rPr>
        <w:t xml:space="preserve">153,39 - 255,65 евро. </w:t>
      </w:r>
      <w:r w:rsidRPr="009D5B28">
        <w:rPr>
          <w:rFonts w:ascii="Times New Roman" w:hAnsi="Times New Roman" w:cs="Times New Roman"/>
          <w:color w:val="000000" w:themeColor="text1"/>
          <w:sz w:val="24"/>
          <w:szCs w:val="24"/>
        </w:rPr>
        <w:t xml:space="preserve">При повторно нарушение по ал. 1 се налага глоба в размер от 300 до 500 лв. </w:t>
      </w:r>
      <w:r w:rsidRPr="009D5B28">
        <w:rPr>
          <w:rFonts w:ascii="Times New Roman" w:hAnsi="Times New Roman" w:cs="Times New Roman"/>
          <w:b/>
          <w:color w:val="000000" w:themeColor="text1"/>
          <w:sz w:val="24"/>
          <w:szCs w:val="24"/>
          <w:lang w:val="en-US"/>
        </w:rPr>
        <w:t xml:space="preserve">- </w:t>
      </w:r>
      <w:r w:rsidRPr="009D5B28">
        <w:rPr>
          <w:rFonts w:ascii="Times New Roman" w:hAnsi="Times New Roman" w:cs="Times New Roman"/>
          <w:b/>
          <w:color w:val="000000" w:themeColor="text1"/>
          <w:sz w:val="24"/>
          <w:szCs w:val="24"/>
        </w:rPr>
        <w:t xml:space="preserve">153,39 - 255,65 евро </w:t>
      </w:r>
      <w:r w:rsidRPr="009D5B28">
        <w:rPr>
          <w:rFonts w:ascii="Times New Roman" w:hAnsi="Times New Roman" w:cs="Times New Roman"/>
          <w:color w:val="000000" w:themeColor="text1"/>
          <w:sz w:val="24"/>
          <w:szCs w:val="24"/>
        </w:rPr>
        <w:t xml:space="preserve">и/или имуществена санкция в размер от 500 до 1000 лв. </w:t>
      </w:r>
      <w:r w:rsidRPr="009D5B28">
        <w:rPr>
          <w:rFonts w:ascii="Times New Roman" w:hAnsi="Times New Roman" w:cs="Times New Roman"/>
          <w:b/>
          <w:color w:val="000000" w:themeColor="text1"/>
          <w:sz w:val="24"/>
          <w:szCs w:val="24"/>
        </w:rPr>
        <w:t xml:space="preserve">- 255,65 - 511,29 евро. </w:t>
      </w:r>
    </w:p>
    <w:p w:rsidR="00D52F30" w:rsidRPr="009D5B28" w:rsidRDefault="00D52F30" w:rsidP="00D52F30">
      <w:pPr>
        <w:spacing w:after="0" w:line="75" w:lineRule="atLeast"/>
        <w:jc w:val="both"/>
        <w:rPr>
          <w:rFonts w:ascii="Times New Roman" w:hAnsi="Times New Roman" w:cs="Times New Roman"/>
          <w:color w:val="000000" w:themeColor="text1"/>
          <w:sz w:val="24"/>
          <w:szCs w:val="24"/>
        </w:rPr>
      </w:pPr>
      <w:r w:rsidRPr="009D5B28">
        <w:rPr>
          <w:rFonts w:ascii="Times New Roman" w:hAnsi="Times New Roman" w:cs="Times New Roman"/>
          <w:color w:val="000000" w:themeColor="text1"/>
          <w:sz w:val="24"/>
          <w:szCs w:val="24"/>
        </w:rPr>
        <w:tab/>
        <w:t xml:space="preserve">/6/Който провежда масово мероприятие по чл. 15, ал. 1 или чл.15, ал.1, т.2 без разрешение от кмета на Община Кнежа, се наказва с глоба от 300 до 500 лв. </w:t>
      </w:r>
      <w:r w:rsidRPr="009D5B28">
        <w:rPr>
          <w:rFonts w:ascii="Times New Roman" w:hAnsi="Times New Roman" w:cs="Times New Roman"/>
          <w:b/>
          <w:color w:val="000000" w:themeColor="text1"/>
          <w:sz w:val="24"/>
          <w:szCs w:val="24"/>
          <w:lang w:val="en-US"/>
        </w:rPr>
        <w:t xml:space="preserve">- </w:t>
      </w:r>
      <w:r w:rsidRPr="009D5B28">
        <w:rPr>
          <w:rFonts w:ascii="Times New Roman" w:hAnsi="Times New Roman" w:cs="Times New Roman"/>
          <w:b/>
          <w:color w:val="000000" w:themeColor="text1"/>
          <w:sz w:val="24"/>
          <w:szCs w:val="24"/>
        </w:rPr>
        <w:t>153,39 - 255,65 евро</w:t>
      </w:r>
      <w:r w:rsidRPr="009D5B28">
        <w:rPr>
          <w:rFonts w:ascii="Times New Roman" w:hAnsi="Times New Roman" w:cs="Times New Roman"/>
          <w:color w:val="000000" w:themeColor="text1"/>
          <w:sz w:val="24"/>
          <w:szCs w:val="24"/>
        </w:rPr>
        <w:t xml:space="preserve"> и/или имуществена санкция в размер от 1000 до 1500 лв. </w:t>
      </w:r>
      <w:r w:rsidRPr="009D5B28">
        <w:rPr>
          <w:rFonts w:ascii="Times New Roman" w:hAnsi="Times New Roman" w:cs="Times New Roman"/>
          <w:b/>
          <w:color w:val="000000" w:themeColor="text1"/>
          <w:sz w:val="24"/>
          <w:szCs w:val="24"/>
        </w:rPr>
        <w:t xml:space="preserve">- 511,29 - 766,94 евро. </w:t>
      </w:r>
      <w:r w:rsidRPr="009D5B28">
        <w:rPr>
          <w:rFonts w:ascii="Times New Roman" w:hAnsi="Times New Roman" w:cs="Times New Roman"/>
          <w:color w:val="000000" w:themeColor="text1"/>
          <w:sz w:val="24"/>
          <w:szCs w:val="24"/>
        </w:rPr>
        <w:t xml:space="preserve">При повторно нарушение по ал. 1 се налага глоба в размер от 600 до 1000 лв. </w:t>
      </w:r>
      <w:r w:rsidRPr="009D5B28">
        <w:rPr>
          <w:rFonts w:ascii="Times New Roman" w:hAnsi="Times New Roman" w:cs="Times New Roman"/>
          <w:b/>
          <w:color w:val="000000" w:themeColor="text1"/>
          <w:sz w:val="24"/>
          <w:szCs w:val="24"/>
        </w:rPr>
        <w:t xml:space="preserve">- 306,77 - 511,29 евро </w:t>
      </w:r>
      <w:r w:rsidRPr="009D5B28">
        <w:rPr>
          <w:rFonts w:ascii="Times New Roman" w:hAnsi="Times New Roman" w:cs="Times New Roman"/>
          <w:color w:val="000000" w:themeColor="text1"/>
          <w:sz w:val="24"/>
          <w:szCs w:val="24"/>
        </w:rPr>
        <w:t>и/или имуществена санкция в размер от 1500 до 3000 лв.</w:t>
      </w:r>
      <w:r w:rsidRPr="009D5B28">
        <w:rPr>
          <w:rFonts w:ascii="Times New Roman" w:hAnsi="Times New Roman" w:cs="Times New Roman"/>
          <w:b/>
          <w:color w:val="000000" w:themeColor="text1"/>
          <w:sz w:val="24"/>
          <w:szCs w:val="24"/>
        </w:rPr>
        <w:t xml:space="preserve"> - 766,94 -1533,87 евро. </w:t>
      </w:r>
    </w:p>
    <w:p w:rsidR="00D52F30" w:rsidRPr="009D5B28" w:rsidRDefault="00D52F30" w:rsidP="00D52F30">
      <w:pPr>
        <w:spacing w:after="0" w:line="75" w:lineRule="atLeast"/>
        <w:jc w:val="both"/>
        <w:rPr>
          <w:rFonts w:ascii="Times New Roman" w:hAnsi="Times New Roman" w:cs="Times New Roman"/>
          <w:color w:val="000000" w:themeColor="text1"/>
          <w:sz w:val="24"/>
          <w:szCs w:val="24"/>
        </w:rPr>
      </w:pPr>
      <w:r w:rsidRPr="009D5B28">
        <w:rPr>
          <w:rFonts w:ascii="Times New Roman" w:hAnsi="Times New Roman" w:cs="Times New Roman"/>
          <w:color w:val="000000" w:themeColor="text1"/>
          <w:sz w:val="24"/>
          <w:szCs w:val="24"/>
        </w:rPr>
        <w:tab/>
        <w:t xml:space="preserve">/7/Който при провеждане на масови мероприятия не изпълни задълженията по чл. 15, ал. 1, т.5 се наказва с глоба от 200 до 400 лв. – </w:t>
      </w:r>
      <w:r w:rsidRPr="009D5B28">
        <w:rPr>
          <w:rFonts w:ascii="Times New Roman" w:hAnsi="Times New Roman" w:cs="Times New Roman"/>
          <w:b/>
          <w:color w:val="000000" w:themeColor="text1"/>
          <w:sz w:val="24"/>
          <w:szCs w:val="24"/>
        </w:rPr>
        <w:t>102,26 - 204,52 евро</w:t>
      </w:r>
      <w:r w:rsidRPr="009D5B28">
        <w:rPr>
          <w:rFonts w:ascii="Times New Roman" w:hAnsi="Times New Roman" w:cs="Times New Roman"/>
          <w:color w:val="000000" w:themeColor="text1"/>
          <w:sz w:val="24"/>
          <w:szCs w:val="24"/>
        </w:rPr>
        <w:t xml:space="preserve"> и/или имуществена санкция в размер от 500 до 1000 лв. </w:t>
      </w:r>
      <w:r w:rsidRPr="009D5B28">
        <w:rPr>
          <w:rFonts w:ascii="Times New Roman" w:hAnsi="Times New Roman" w:cs="Times New Roman"/>
          <w:b/>
          <w:color w:val="000000" w:themeColor="text1"/>
          <w:sz w:val="24"/>
          <w:szCs w:val="24"/>
        </w:rPr>
        <w:t>- 255,65 - 511,29 евро</w:t>
      </w:r>
      <w:r w:rsidRPr="009D5B28">
        <w:rPr>
          <w:rFonts w:ascii="Times New Roman" w:hAnsi="Times New Roman" w:cs="Times New Roman"/>
          <w:color w:val="000000" w:themeColor="text1"/>
          <w:sz w:val="24"/>
          <w:szCs w:val="24"/>
        </w:rPr>
        <w:t xml:space="preserve">. При повторно нарушение  се налага глоба в размер от 400 до 600 лв. </w:t>
      </w:r>
      <w:r w:rsidRPr="009D5B28">
        <w:rPr>
          <w:rFonts w:ascii="Times New Roman" w:hAnsi="Times New Roman" w:cs="Times New Roman"/>
          <w:b/>
          <w:color w:val="000000" w:themeColor="text1"/>
          <w:sz w:val="24"/>
          <w:szCs w:val="24"/>
        </w:rPr>
        <w:t>- 204,52 - 306,77 евро</w:t>
      </w:r>
      <w:r w:rsidRPr="009D5B28">
        <w:rPr>
          <w:rFonts w:ascii="Times New Roman" w:hAnsi="Times New Roman" w:cs="Times New Roman"/>
          <w:color w:val="000000" w:themeColor="text1"/>
          <w:sz w:val="24"/>
          <w:szCs w:val="24"/>
        </w:rPr>
        <w:t xml:space="preserve"> и/или имуществена санкция в размер от 1000 до 1500 лв.</w:t>
      </w:r>
      <w:r w:rsidRPr="009D5B28">
        <w:rPr>
          <w:rFonts w:ascii="Times New Roman" w:hAnsi="Times New Roman" w:cs="Times New Roman"/>
          <w:b/>
          <w:color w:val="000000" w:themeColor="text1"/>
          <w:sz w:val="24"/>
          <w:szCs w:val="24"/>
        </w:rPr>
        <w:t xml:space="preserve"> - 511,29 - 766,94 евро.</w:t>
      </w:r>
    </w:p>
    <w:p w:rsidR="00D52F30" w:rsidRPr="009D5B28" w:rsidRDefault="00D52F30" w:rsidP="00D52F30">
      <w:pPr>
        <w:spacing w:after="0" w:line="75" w:lineRule="atLeast"/>
        <w:jc w:val="both"/>
        <w:rPr>
          <w:rFonts w:ascii="Times New Roman" w:hAnsi="Times New Roman" w:cs="Times New Roman"/>
          <w:b/>
          <w:color w:val="000000" w:themeColor="text1"/>
          <w:sz w:val="24"/>
          <w:szCs w:val="24"/>
        </w:rPr>
      </w:pPr>
      <w:r w:rsidRPr="009D5B28">
        <w:rPr>
          <w:rFonts w:ascii="Times New Roman" w:hAnsi="Times New Roman" w:cs="Times New Roman"/>
          <w:color w:val="000000" w:themeColor="text1"/>
          <w:sz w:val="24"/>
          <w:szCs w:val="24"/>
        </w:rPr>
        <w:tab/>
        <w:t xml:space="preserve">/8/Който наруши забраната по чл. 15, ал. 3, се наказва с глоба от 200 до 500 лв. - </w:t>
      </w:r>
      <w:r w:rsidRPr="009D5B28">
        <w:rPr>
          <w:rFonts w:ascii="Times New Roman" w:hAnsi="Times New Roman" w:cs="Times New Roman"/>
          <w:b/>
          <w:color w:val="000000" w:themeColor="text1"/>
          <w:sz w:val="24"/>
          <w:szCs w:val="24"/>
        </w:rPr>
        <w:t xml:space="preserve">102,26 </w:t>
      </w:r>
      <w:r w:rsidRPr="009D5B28">
        <w:rPr>
          <w:rFonts w:ascii="Times New Roman" w:hAnsi="Times New Roman" w:cs="Times New Roman"/>
          <w:b/>
          <w:color w:val="000000" w:themeColor="text1"/>
          <w:sz w:val="24"/>
          <w:szCs w:val="24"/>
          <w:lang w:val="en-US"/>
        </w:rPr>
        <w:t xml:space="preserve">- </w:t>
      </w:r>
      <w:r w:rsidRPr="009D5B28">
        <w:rPr>
          <w:rFonts w:ascii="Times New Roman" w:hAnsi="Times New Roman" w:cs="Times New Roman"/>
          <w:b/>
          <w:color w:val="000000" w:themeColor="text1"/>
          <w:sz w:val="24"/>
          <w:szCs w:val="24"/>
        </w:rPr>
        <w:t>255,65 евро</w:t>
      </w:r>
      <w:r w:rsidRPr="009D5B28">
        <w:rPr>
          <w:rFonts w:ascii="Times New Roman" w:hAnsi="Times New Roman" w:cs="Times New Roman"/>
          <w:color w:val="000000" w:themeColor="text1"/>
          <w:sz w:val="24"/>
          <w:szCs w:val="24"/>
        </w:rPr>
        <w:t xml:space="preserve"> и/или имуществена санкция в размер от 500 лв. до 1000 лв. </w:t>
      </w:r>
      <w:r w:rsidRPr="009D5B28">
        <w:rPr>
          <w:rFonts w:ascii="Times New Roman" w:hAnsi="Times New Roman" w:cs="Times New Roman"/>
          <w:b/>
          <w:color w:val="000000" w:themeColor="text1"/>
          <w:sz w:val="24"/>
          <w:szCs w:val="24"/>
        </w:rPr>
        <w:t>- 255,65 - 511,29 евро</w:t>
      </w:r>
      <w:r w:rsidRPr="009D5B28">
        <w:rPr>
          <w:rFonts w:ascii="Times New Roman" w:hAnsi="Times New Roman" w:cs="Times New Roman"/>
          <w:color w:val="000000" w:themeColor="text1"/>
          <w:sz w:val="24"/>
          <w:szCs w:val="24"/>
        </w:rPr>
        <w:t xml:space="preserve">. При повторно нарушение по ал. 1 се налага глоба в размер от 500 до 800 лв. </w:t>
      </w:r>
      <w:r w:rsidRPr="009D5B28">
        <w:rPr>
          <w:rFonts w:ascii="Times New Roman" w:hAnsi="Times New Roman" w:cs="Times New Roman"/>
          <w:b/>
          <w:color w:val="000000" w:themeColor="text1"/>
          <w:sz w:val="24"/>
          <w:szCs w:val="24"/>
        </w:rPr>
        <w:t xml:space="preserve">- 255,65 - 409,03 евро </w:t>
      </w:r>
      <w:r w:rsidRPr="009D5B28">
        <w:rPr>
          <w:rFonts w:ascii="Times New Roman" w:hAnsi="Times New Roman" w:cs="Times New Roman"/>
          <w:color w:val="000000" w:themeColor="text1"/>
          <w:sz w:val="24"/>
          <w:szCs w:val="24"/>
        </w:rPr>
        <w:t>и/или имуществена санкция в размер от 1000 лв. до 1500 лв.</w:t>
      </w:r>
      <w:r w:rsidRPr="009D5B28">
        <w:rPr>
          <w:rFonts w:ascii="Times New Roman" w:hAnsi="Times New Roman" w:cs="Times New Roman"/>
          <w:b/>
          <w:color w:val="000000" w:themeColor="text1"/>
          <w:sz w:val="24"/>
          <w:szCs w:val="24"/>
        </w:rPr>
        <w:t xml:space="preserve"> - 511,29 - 766,94 евро.</w:t>
      </w:r>
    </w:p>
    <w:p w:rsidR="00D52F30" w:rsidRPr="009D5B28" w:rsidRDefault="00D52F30" w:rsidP="00D52F30">
      <w:pPr>
        <w:shd w:val="clear" w:color="auto" w:fill="FFFFFF"/>
        <w:spacing w:after="0" w:line="240" w:lineRule="auto"/>
        <w:ind w:firstLine="708"/>
        <w:jc w:val="both"/>
        <w:rPr>
          <w:rFonts w:ascii="Times New Roman" w:eastAsia="Times New Roman" w:hAnsi="Times New Roman" w:cs="Times New Roman"/>
          <w:b/>
          <w:color w:val="000000" w:themeColor="text1"/>
          <w:sz w:val="24"/>
          <w:szCs w:val="24"/>
          <w:lang w:eastAsia="bg-BG"/>
        </w:rPr>
      </w:pPr>
      <w:r w:rsidRPr="009D5B28">
        <w:rPr>
          <w:rFonts w:ascii="Times New Roman" w:hAnsi="Times New Roman" w:cs="Times New Roman"/>
          <w:b/>
          <w:color w:val="000000" w:themeColor="text1"/>
          <w:sz w:val="24"/>
          <w:szCs w:val="24"/>
          <w:lang w:eastAsia="bg-BG"/>
        </w:rPr>
        <w:t>§ 5.</w:t>
      </w:r>
      <w:r w:rsidRPr="009D5B28">
        <w:rPr>
          <w:rFonts w:ascii="Times New Roman" w:eastAsia="Times New Roman" w:hAnsi="Times New Roman" w:cs="Times New Roman"/>
          <w:b/>
          <w:bCs/>
          <w:color w:val="000000" w:themeColor="text1"/>
          <w:sz w:val="24"/>
          <w:szCs w:val="24"/>
          <w:lang w:eastAsia="bg-BG"/>
        </w:rPr>
        <w:t xml:space="preserve"> Изменя се чл. 48, като </w:t>
      </w:r>
      <w:r w:rsidRPr="009D5B28">
        <w:rPr>
          <w:rFonts w:ascii="Times New Roman" w:eastAsia="Times New Roman" w:hAnsi="Times New Roman" w:cs="Times New Roman"/>
          <w:b/>
          <w:color w:val="000000" w:themeColor="text1"/>
          <w:sz w:val="24"/>
          <w:szCs w:val="24"/>
          <w:lang w:eastAsia="bg-BG"/>
        </w:rPr>
        <w:t>придобива следната редакция:</w:t>
      </w:r>
    </w:p>
    <w:p w:rsidR="00D52F30" w:rsidRPr="009D5B28" w:rsidRDefault="00D52F30" w:rsidP="00D52F30">
      <w:pPr>
        <w:spacing w:after="0"/>
        <w:ind w:firstLine="708"/>
        <w:jc w:val="both"/>
        <w:rPr>
          <w:rFonts w:ascii="Times New Roman" w:hAnsi="Times New Roman" w:cs="Times New Roman"/>
          <w:snapToGrid w:val="0"/>
          <w:color w:val="000000" w:themeColor="text1"/>
          <w:sz w:val="24"/>
          <w:szCs w:val="24"/>
        </w:rPr>
      </w:pPr>
      <w:r w:rsidRPr="009D5B28">
        <w:rPr>
          <w:rFonts w:ascii="Times New Roman" w:hAnsi="Times New Roman" w:cs="Times New Roman"/>
          <w:b/>
          <w:color w:val="000000" w:themeColor="text1"/>
          <w:sz w:val="24"/>
          <w:szCs w:val="24"/>
        </w:rPr>
        <w:lastRenderedPageBreak/>
        <w:t>Чл.48.</w:t>
      </w:r>
      <w:r w:rsidRPr="009D5B28">
        <w:rPr>
          <w:rFonts w:ascii="Times New Roman" w:hAnsi="Times New Roman" w:cs="Times New Roman"/>
          <w:color w:val="000000" w:themeColor="text1"/>
          <w:sz w:val="24"/>
          <w:szCs w:val="24"/>
        </w:rPr>
        <w:t xml:space="preserve"> За маловажни случаи на административни нарушения на разпоредбите на настоящата Наредба, установени при извършването им, овластените за това длъжностни лица  могат да налагат на място глоба в размер от 10 до 50 лева - </w:t>
      </w:r>
      <w:r w:rsidRPr="009D5B28">
        <w:rPr>
          <w:rFonts w:ascii="Times New Roman" w:hAnsi="Times New Roman" w:cs="Times New Roman"/>
          <w:b/>
          <w:color w:val="000000" w:themeColor="text1"/>
          <w:sz w:val="24"/>
          <w:szCs w:val="24"/>
        </w:rPr>
        <w:t>5,11-25,56 евро</w:t>
      </w:r>
      <w:r w:rsidRPr="009D5B28">
        <w:rPr>
          <w:rFonts w:ascii="Times New Roman" w:hAnsi="Times New Roman" w:cs="Times New Roman"/>
          <w:color w:val="000000" w:themeColor="text1"/>
          <w:sz w:val="24"/>
          <w:szCs w:val="24"/>
        </w:rPr>
        <w:t>, която събират  с фиш.</w:t>
      </w:r>
      <w:r w:rsidRPr="009D5B28">
        <w:rPr>
          <w:rFonts w:ascii="Times New Roman" w:hAnsi="Times New Roman" w:cs="Times New Roman"/>
          <w:snapToGrid w:val="0"/>
          <w:color w:val="000000" w:themeColor="text1"/>
          <w:sz w:val="24"/>
          <w:szCs w:val="24"/>
        </w:rPr>
        <w:t xml:space="preserve"> При отказ да се заплати глобата се съставя акт за установяване на административно нарушение.</w:t>
      </w:r>
    </w:p>
    <w:p w:rsidR="00D52F30" w:rsidRPr="009D5B28" w:rsidRDefault="00D52F30" w:rsidP="00D52F30">
      <w:pPr>
        <w:shd w:val="clear" w:color="auto" w:fill="FFFFFF"/>
        <w:spacing w:after="0" w:line="240" w:lineRule="auto"/>
        <w:ind w:firstLine="708"/>
        <w:jc w:val="both"/>
        <w:rPr>
          <w:rFonts w:ascii="Times New Roman" w:eastAsia="Times New Roman" w:hAnsi="Times New Roman" w:cs="Times New Roman"/>
          <w:b/>
          <w:color w:val="000000" w:themeColor="text1"/>
          <w:sz w:val="24"/>
          <w:szCs w:val="24"/>
          <w:lang w:eastAsia="bg-BG"/>
        </w:rPr>
      </w:pPr>
      <w:r w:rsidRPr="009D5B28">
        <w:rPr>
          <w:rFonts w:ascii="Times New Roman" w:hAnsi="Times New Roman" w:cs="Times New Roman"/>
          <w:b/>
          <w:color w:val="000000" w:themeColor="text1"/>
          <w:sz w:val="24"/>
          <w:szCs w:val="24"/>
          <w:lang w:eastAsia="bg-BG"/>
        </w:rPr>
        <w:t>§ 6.</w:t>
      </w:r>
      <w:r w:rsidRPr="009D5B28">
        <w:rPr>
          <w:rFonts w:ascii="Times New Roman" w:eastAsia="Times New Roman" w:hAnsi="Times New Roman" w:cs="Times New Roman"/>
          <w:b/>
          <w:bCs/>
          <w:color w:val="000000" w:themeColor="text1"/>
          <w:sz w:val="24"/>
          <w:szCs w:val="24"/>
          <w:lang w:eastAsia="bg-BG"/>
        </w:rPr>
        <w:t xml:space="preserve"> Изменя се чл. 50, като </w:t>
      </w:r>
      <w:r w:rsidRPr="009D5B28">
        <w:rPr>
          <w:rFonts w:ascii="Times New Roman" w:eastAsia="Times New Roman" w:hAnsi="Times New Roman" w:cs="Times New Roman"/>
          <w:b/>
          <w:color w:val="000000" w:themeColor="text1"/>
          <w:sz w:val="24"/>
          <w:szCs w:val="24"/>
          <w:lang w:eastAsia="bg-BG"/>
        </w:rPr>
        <w:t>придобива следната редакция:</w:t>
      </w:r>
      <w:r w:rsidRPr="009D5B28">
        <w:rPr>
          <w:rFonts w:ascii="Times New Roman" w:hAnsi="Times New Roman" w:cs="Times New Roman"/>
          <w:snapToGrid w:val="0"/>
          <w:color w:val="000000" w:themeColor="text1"/>
          <w:sz w:val="24"/>
          <w:szCs w:val="24"/>
        </w:rPr>
        <w:t xml:space="preserve"> </w:t>
      </w:r>
    </w:p>
    <w:p w:rsidR="00D52F30" w:rsidRPr="009D5B28" w:rsidRDefault="00D52F30" w:rsidP="00D52F30">
      <w:pPr>
        <w:widowControl w:val="0"/>
        <w:tabs>
          <w:tab w:val="left" w:pos="1800"/>
          <w:tab w:val="left" w:pos="2430"/>
        </w:tabs>
        <w:spacing w:after="0" w:line="240" w:lineRule="atLeast"/>
        <w:jc w:val="both"/>
        <w:rPr>
          <w:rFonts w:ascii="Times New Roman" w:hAnsi="Times New Roman" w:cs="Times New Roman"/>
          <w:color w:val="000000" w:themeColor="text1"/>
          <w:sz w:val="24"/>
          <w:szCs w:val="24"/>
        </w:rPr>
      </w:pPr>
      <w:r w:rsidRPr="009D5B28">
        <w:rPr>
          <w:rFonts w:ascii="Times New Roman" w:hAnsi="Times New Roman" w:cs="Times New Roman"/>
          <w:b/>
          <w:color w:val="000000" w:themeColor="text1"/>
          <w:sz w:val="24"/>
          <w:szCs w:val="24"/>
        </w:rPr>
        <w:t xml:space="preserve">          Чл.50</w:t>
      </w:r>
      <w:r w:rsidRPr="009D5B28">
        <w:rPr>
          <w:rFonts w:ascii="Times New Roman" w:hAnsi="Times New Roman" w:cs="Times New Roman"/>
          <w:color w:val="000000" w:themeColor="text1"/>
          <w:sz w:val="24"/>
          <w:szCs w:val="24"/>
        </w:rPr>
        <w:t xml:space="preserve">. На длъжностите лица, на които е възложено установяване на нарушенията по Наредбата, за неизпълнение на произтичащите от това задължения, се налага глоба в размер на 50 лева - </w:t>
      </w:r>
      <w:r w:rsidRPr="009D5B28">
        <w:rPr>
          <w:rFonts w:ascii="Times New Roman" w:hAnsi="Times New Roman" w:cs="Times New Roman"/>
          <w:b/>
          <w:color w:val="000000" w:themeColor="text1"/>
          <w:sz w:val="24"/>
          <w:szCs w:val="24"/>
        </w:rPr>
        <w:t>25,56 евро</w:t>
      </w:r>
      <w:r w:rsidRPr="009D5B28">
        <w:rPr>
          <w:rFonts w:ascii="Times New Roman" w:hAnsi="Times New Roman" w:cs="Times New Roman"/>
          <w:color w:val="000000" w:themeColor="text1"/>
          <w:sz w:val="24"/>
          <w:szCs w:val="24"/>
        </w:rPr>
        <w:t>.</w:t>
      </w:r>
    </w:p>
    <w:p w:rsidR="00D52F30" w:rsidRPr="009D5B28" w:rsidRDefault="00D52F30" w:rsidP="00D52F30">
      <w:pPr>
        <w:shd w:val="clear" w:color="auto" w:fill="FFFFFF"/>
        <w:spacing w:after="0" w:line="240" w:lineRule="auto"/>
        <w:ind w:firstLine="568"/>
        <w:jc w:val="both"/>
        <w:rPr>
          <w:rFonts w:ascii="Times New Roman" w:eastAsia="Times New Roman" w:hAnsi="Times New Roman" w:cs="Times New Roman"/>
          <w:color w:val="000000" w:themeColor="text1"/>
          <w:sz w:val="24"/>
          <w:szCs w:val="24"/>
          <w:lang w:eastAsia="bg-BG"/>
        </w:rPr>
      </w:pPr>
      <w:r>
        <w:rPr>
          <w:rFonts w:ascii="Times New Roman" w:hAnsi="Times New Roman" w:cs="Times New Roman"/>
          <w:b/>
          <w:color w:val="000000" w:themeColor="text1"/>
          <w:sz w:val="24"/>
          <w:szCs w:val="24"/>
          <w:lang w:eastAsia="bg-BG"/>
        </w:rPr>
        <w:t>§ 7</w:t>
      </w:r>
      <w:r w:rsidRPr="009D5B28">
        <w:rPr>
          <w:rFonts w:ascii="Times New Roman" w:hAnsi="Times New Roman" w:cs="Times New Roman"/>
          <w:b/>
          <w:color w:val="000000" w:themeColor="text1"/>
          <w:sz w:val="24"/>
          <w:szCs w:val="24"/>
          <w:lang w:eastAsia="bg-BG"/>
        </w:rPr>
        <w:t>.</w:t>
      </w:r>
      <w:r w:rsidRPr="009D5B28">
        <w:rPr>
          <w:rFonts w:ascii="Times New Roman" w:eastAsia="Times New Roman" w:hAnsi="Times New Roman" w:cs="Times New Roman"/>
          <w:b/>
          <w:bCs/>
          <w:color w:val="000000" w:themeColor="text1"/>
          <w:sz w:val="24"/>
          <w:szCs w:val="24"/>
          <w:lang w:eastAsia="bg-BG"/>
        </w:rPr>
        <w:t xml:space="preserve"> Създава се нова точка 4 в Преходни разпоредби, със следния текст</w:t>
      </w:r>
      <w:r w:rsidRPr="001747A2">
        <w:rPr>
          <w:rFonts w:ascii="Times New Roman" w:eastAsia="Times New Roman" w:hAnsi="Times New Roman" w:cs="Times New Roman"/>
          <w:b/>
          <w:color w:val="000000" w:themeColor="text1"/>
          <w:sz w:val="24"/>
          <w:szCs w:val="24"/>
          <w:lang w:eastAsia="bg-BG"/>
        </w:rPr>
        <w:t>:</w:t>
      </w:r>
    </w:p>
    <w:p w:rsidR="00D52F30" w:rsidRPr="00E56D79" w:rsidRDefault="00D52F30" w:rsidP="00D52F30">
      <w:pPr>
        <w:shd w:val="clear" w:color="auto" w:fill="FFFFFF"/>
        <w:spacing w:after="0"/>
        <w:ind w:firstLine="708"/>
        <w:jc w:val="both"/>
        <w:rPr>
          <w:rFonts w:ascii="Times New Roman" w:hAnsi="Times New Roman" w:cs="Times New Roman"/>
          <w:color w:val="000000" w:themeColor="text1"/>
          <w:sz w:val="24"/>
          <w:szCs w:val="24"/>
        </w:rPr>
      </w:pPr>
      <w:r w:rsidRPr="009D5B28">
        <w:rPr>
          <w:rFonts w:ascii="Times New Roman" w:hAnsi="Times New Roman" w:cs="Times New Roman"/>
          <w:color w:val="000000" w:themeColor="text1"/>
          <w:sz w:val="24"/>
          <w:szCs w:val="24"/>
        </w:rPr>
        <w:t>4. „</w:t>
      </w:r>
      <w:r w:rsidRPr="009D5B28">
        <w:rPr>
          <w:rStyle w:val="ldef1"/>
          <w:color w:val="000000" w:themeColor="text1"/>
        </w:rPr>
        <w:t xml:space="preserve">Индивидуално </w:t>
      </w:r>
      <w:r w:rsidRPr="009D5B28">
        <w:rPr>
          <w:rStyle w:val="ldef1"/>
          <w:color w:val="000000" w:themeColor="text1"/>
          <w:bdr w:val="none" w:sz="0" w:space="0" w:color="auto" w:frame="1"/>
        </w:rPr>
        <w:t>електрическо</w:t>
      </w:r>
      <w:r w:rsidRPr="009D5B28">
        <w:rPr>
          <w:rStyle w:val="ldef1"/>
          <w:color w:val="000000" w:themeColor="text1"/>
        </w:rPr>
        <w:t xml:space="preserve"> превозно средство</w:t>
      </w:r>
      <w:r w:rsidRPr="009D5B28">
        <w:rPr>
          <w:rFonts w:ascii="Times New Roman" w:hAnsi="Times New Roman" w:cs="Times New Roman"/>
          <w:color w:val="000000" w:themeColor="text1"/>
          <w:sz w:val="24"/>
          <w:szCs w:val="24"/>
        </w:rPr>
        <w:t xml:space="preserve">" е пътно превозно средство, оборудвано с </w:t>
      </w:r>
      <w:r w:rsidRPr="009D5B28">
        <w:rPr>
          <w:rFonts w:ascii="Times New Roman" w:hAnsi="Times New Roman" w:cs="Times New Roman"/>
          <w:color w:val="000000" w:themeColor="text1"/>
          <w:sz w:val="24"/>
          <w:szCs w:val="24"/>
          <w:bdr w:val="none" w:sz="0" w:space="0" w:color="auto" w:frame="1"/>
          <w:shd w:val="clear" w:color="auto" w:fill="FFFFFF"/>
        </w:rPr>
        <w:t>електрически</w:t>
      </w:r>
      <w:r w:rsidRPr="009D5B28">
        <w:rPr>
          <w:rFonts w:ascii="Times New Roman" w:hAnsi="Times New Roman" w:cs="Times New Roman"/>
          <w:color w:val="000000" w:themeColor="text1"/>
          <w:sz w:val="24"/>
          <w:szCs w:val="24"/>
        </w:rPr>
        <w:t xml:space="preserve"> двигател/и и максимална конструктивна скорост, надвишаваща 6 km/h, без или със място за сядане с височина на точка R (референтна точка на седене), ненадвишаваща 540 mm, когато превозното средство е с не повече от две колела или с височина на </w:t>
      </w:r>
      <w:r w:rsidRPr="00E56D79">
        <w:rPr>
          <w:rFonts w:ascii="Times New Roman" w:hAnsi="Times New Roman" w:cs="Times New Roman"/>
          <w:color w:val="000000" w:themeColor="text1"/>
          <w:sz w:val="24"/>
          <w:szCs w:val="24"/>
        </w:rPr>
        <w:t xml:space="preserve">точка R, ненадвишаваща 400 mm, когато превозното средство е с три или повече колела, със собствена маса до 50 kg. Не са индивидуални </w:t>
      </w:r>
      <w:r w:rsidRPr="00E56D79">
        <w:rPr>
          <w:rFonts w:ascii="Times New Roman" w:hAnsi="Times New Roman" w:cs="Times New Roman"/>
          <w:color w:val="000000" w:themeColor="text1"/>
          <w:sz w:val="24"/>
          <w:szCs w:val="24"/>
          <w:bdr w:val="none" w:sz="0" w:space="0" w:color="auto" w:frame="1"/>
          <w:shd w:val="clear" w:color="auto" w:fill="FFFFFF"/>
        </w:rPr>
        <w:t>електрически</w:t>
      </w:r>
      <w:r w:rsidRPr="00E56D79">
        <w:rPr>
          <w:rFonts w:ascii="Times New Roman" w:hAnsi="Times New Roman" w:cs="Times New Roman"/>
          <w:color w:val="000000" w:themeColor="text1"/>
          <w:sz w:val="24"/>
          <w:szCs w:val="24"/>
        </w:rPr>
        <w:t xml:space="preserve"> превозни средства инвалидните колички, обслужващи лица с увреждания. За останалите електрически тротинетки, които не отговарят на тези критерии, преценката дали представляват моторно превозно средство или не се прави индивидуално за всеки случай.</w:t>
      </w:r>
    </w:p>
    <w:p w:rsidR="00D52F30" w:rsidRPr="001747A2" w:rsidRDefault="00D52F30" w:rsidP="00D52F30">
      <w:pPr>
        <w:shd w:val="clear" w:color="auto" w:fill="FFFFFF"/>
        <w:spacing w:after="0" w:line="240" w:lineRule="auto"/>
        <w:ind w:firstLine="568"/>
        <w:rPr>
          <w:rFonts w:ascii="Times New Roman" w:eastAsia="Times New Roman" w:hAnsi="Times New Roman" w:cs="Times New Roman"/>
          <w:b/>
          <w:color w:val="000000" w:themeColor="text1"/>
          <w:sz w:val="24"/>
          <w:szCs w:val="24"/>
          <w:lang w:eastAsia="bg-BG"/>
        </w:rPr>
      </w:pPr>
      <w:r w:rsidRPr="00E56D79">
        <w:rPr>
          <w:rFonts w:ascii="Times New Roman" w:hAnsi="Times New Roman" w:cs="Times New Roman"/>
          <w:b/>
          <w:color w:val="000000" w:themeColor="text1"/>
          <w:sz w:val="24"/>
          <w:szCs w:val="24"/>
          <w:lang w:eastAsia="bg-BG"/>
        </w:rPr>
        <w:t>§ 8.</w:t>
      </w:r>
      <w:r w:rsidRPr="00E56D79">
        <w:rPr>
          <w:rFonts w:ascii="Times New Roman" w:eastAsia="Times New Roman" w:hAnsi="Times New Roman" w:cs="Times New Roman"/>
          <w:b/>
          <w:bCs/>
          <w:color w:val="000000" w:themeColor="text1"/>
          <w:sz w:val="24"/>
          <w:szCs w:val="24"/>
          <w:lang w:eastAsia="bg-BG"/>
        </w:rPr>
        <w:t xml:space="preserve"> Таблица </w:t>
      </w:r>
      <w:r w:rsidRPr="00E56D79">
        <w:rPr>
          <w:rFonts w:ascii="Times New Roman" w:hAnsi="Times New Roman" w:cs="Times New Roman"/>
          <w:b/>
          <w:sz w:val="24"/>
          <w:szCs w:val="24"/>
        </w:rPr>
        <w:t xml:space="preserve">№1 към Наредбата се </w:t>
      </w:r>
      <w:r w:rsidRPr="00E56D79">
        <w:rPr>
          <w:rFonts w:ascii="Times New Roman" w:eastAsia="Times New Roman" w:hAnsi="Times New Roman" w:cs="Times New Roman"/>
          <w:b/>
          <w:bCs/>
          <w:color w:val="000000" w:themeColor="text1"/>
          <w:sz w:val="24"/>
          <w:szCs w:val="24"/>
          <w:lang w:eastAsia="bg-BG"/>
        </w:rPr>
        <w:t xml:space="preserve">изменя, като </w:t>
      </w:r>
      <w:r w:rsidRPr="001747A2">
        <w:rPr>
          <w:rFonts w:ascii="Times New Roman" w:eastAsia="Times New Roman" w:hAnsi="Times New Roman" w:cs="Times New Roman"/>
          <w:b/>
          <w:color w:val="000000" w:themeColor="text1"/>
          <w:sz w:val="24"/>
          <w:szCs w:val="24"/>
          <w:lang w:eastAsia="bg-BG"/>
        </w:rPr>
        <w:t>придобива следната редакция:</w:t>
      </w:r>
    </w:p>
    <w:p w:rsidR="00D52F30" w:rsidRPr="00D47FA4" w:rsidRDefault="00D52F30" w:rsidP="00D52F30">
      <w:pPr>
        <w:pStyle w:val="BodyText"/>
        <w:kinsoku w:val="0"/>
        <w:overflowPunct w:val="0"/>
        <w:jc w:val="right"/>
        <w:rPr>
          <w:b/>
          <w:color w:val="000000" w:themeColor="text1"/>
        </w:rPr>
      </w:pPr>
      <w:r w:rsidRPr="00D47FA4">
        <w:rPr>
          <w:color w:val="000000" w:themeColor="text1"/>
        </w:rPr>
        <w:t xml:space="preserve">                                          </w:t>
      </w:r>
      <w:r w:rsidRPr="00D47FA4">
        <w:rPr>
          <w:b/>
          <w:color w:val="000000" w:themeColor="text1"/>
        </w:rPr>
        <w:t>Таблица №1</w:t>
      </w:r>
    </w:p>
    <w:tbl>
      <w:tblPr>
        <w:tblW w:w="11341"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701"/>
        <w:gridCol w:w="1701"/>
        <w:gridCol w:w="1701"/>
        <w:gridCol w:w="1701"/>
      </w:tblGrid>
      <w:tr w:rsidR="00D52F30" w:rsidRPr="00D47FA4" w:rsidTr="00801F96">
        <w:tc>
          <w:tcPr>
            <w:tcW w:w="4537" w:type="dxa"/>
            <w:vMerge w:val="restart"/>
            <w:shd w:val="clear" w:color="auto" w:fill="auto"/>
          </w:tcPr>
          <w:p w:rsidR="00D52F30" w:rsidRPr="00D47FA4" w:rsidRDefault="00D52F30" w:rsidP="00801F96">
            <w:pPr>
              <w:pStyle w:val="BodyText"/>
              <w:kinsoku w:val="0"/>
              <w:overflowPunct w:val="0"/>
              <w:jc w:val="center"/>
              <w:rPr>
                <w:b/>
                <w:color w:val="000000" w:themeColor="text1"/>
              </w:rPr>
            </w:pPr>
            <w:r w:rsidRPr="00D47FA4">
              <w:rPr>
                <w:b/>
                <w:color w:val="000000" w:themeColor="text1"/>
              </w:rPr>
              <w:t>нормативно основание</w:t>
            </w:r>
          </w:p>
        </w:tc>
        <w:tc>
          <w:tcPr>
            <w:tcW w:w="6804" w:type="dxa"/>
            <w:gridSpan w:val="4"/>
            <w:shd w:val="clear" w:color="auto" w:fill="auto"/>
          </w:tcPr>
          <w:p w:rsidR="00D52F30" w:rsidRPr="00D47FA4" w:rsidRDefault="00D52F30" w:rsidP="00801F96">
            <w:pPr>
              <w:pStyle w:val="BodyText"/>
              <w:kinsoku w:val="0"/>
              <w:overflowPunct w:val="0"/>
              <w:jc w:val="center"/>
              <w:rPr>
                <w:b/>
                <w:color w:val="000000" w:themeColor="text1"/>
              </w:rPr>
            </w:pPr>
            <w:r w:rsidRPr="00D47FA4">
              <w:rPr>
                <w:b/>
                <w:color w:val="000000" w:themeColor="text1"/>
              </w:rPr>
              <w:t>вид и размер на наказанието</w:t>
            </w:r>
          </w:p>
        </w:tc>
      </w:tr>
      <w:tr w:rsidR="00D52F30" w:rsidRPr="00D47FA4" w:rsidTr="00801F96">
        <w:tc>
          <w:tcPr>
            <w:tcW w:w="4537" w:type="dxa"/>
            <w:vMerge/>
            <w:shd w:val="clear" w:color="auto" w:fill="auto"/>
          </w:tcPr>
          <w:p w:rsidR="00D52F30" w:rsidRPr="00D47FA4" w:rsidRDefault="00D52F30" w:rsidP="00801F96">
            <w:pPr>
              <w:pStyle w:val="BodyText"/>
              <w:kinsoku w:val="0"/>
              <w:overflowPunct w:val="0"/>
              <w:jc w:val="both"/>
              <w:rPr>
                <w:color w:val="000000" w:themeColor="text1"/>
              </w:rPr>
            </w:pPr>
          </w:p>
        </w:tc>
        <w:tc>
          <w:tcPr>
            <w:tcW w:w="3402" w:type="dxa"/>
            <w:gridSpan w:val="2"/>
            <w:shd w:val="clear" w:color="auto" w:fill="auto"/>
          </w:tcPr>
          <w:p w:rsidR="00D52F30" w:rsidRPr="00D47FA4" w:rsidRDefault="00D52F30" w:rsidP="00801F96">
            <w:pPr>
              <w:pStyle w:val="BodyText"/>
              <w:kinsoku w:val="0"/>
              <w:overflowPunct w:val="0"/>
              <w:spacing w:after="0"/>
              <w:jc w:val="center"/>
              <w:rPr>
                <w:b/>
                <w:color w:val="000000" w:themeColor="text1"/>
              </w:rPr>
            </w:pPr>
            <w:r w:rsidRPr="00D47FA4">
              <w:rPr>
                <w:b/>
                <w:color w:val="000000" w:themeColor="text1"/>
              </w:rPr>
              <w:t>размер при нарушение</w:t>
            </w:r>
          </w:p>
        </w:tc>
        <w:tc>
          <w:tcPr>
            <w:tcW w:w="3402" w:type="dxa"/>
            <w:gridSpan w:val="2"/>
            <w:shd w:val="clear" w:color="auto" w:fill="auto"/>
          </w:tcPr>
          <w:p w:rsidR="00D52F30" w:rsidRPr="00D47FA4" w:rsidRDefault="00D52F30" w:rsidP="00801F96">
            <w:pPr>
              <w:pStyle w:val="BodyText"/>
              <w:kinsoku w:val="0"/>
              <w:overflowPunct w:val="0"/>
              <w:spacing w:after="0"/>
              <w:jc w:val="center"/>
              <w:rPr>
                <w:b/>
                <w:color w:val="000000" w:themeColor="text1"/>
              </w:rPr>
            </w:pPr>
            <w:r w:rsidRPr="00D47FA4">
              <w:rPr>
                <w:b/>
                <w:color w:val="000000" w:themeColor="text1"/>
              </w:rPr>
              <w:t>размер при повторно нарушение</w:t>
            </w:r>
          </w:p>
        </w:tc>
      </w:tr>
      <w:tr w:rsidR="00D52F30" w:rsidRPr="00D47FA4" w:rsidTr="00801F96">
        <w:tc>
          <w:tcPr>
            <w:tcW w:w="4537" w:type="dxa"/>
            <w:vMerge/>
            <w:shd w:val="clear" w:color="auto" w:fill="auto"/>
          </w:tcPr>
          <w:p w:rsidR="00D52F30" w:rsidRPr="00D47FA4" w:rsidRDefault="00D52F30" w:rsidP="00801F96">
            <w:pPr>
              <w:pStyle w:val="BodyText"/>
              <w:kinsoku w:val="0"/>
              <w:overflowPunct w:val="0"/>
              <w:jc w:val="both"/>
              <w:rPr>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center"/>
              <w:rPr>
                <w:b/>
                <w:color w:val="000000" w:themeColor="text1"/>
                <w:sz w:val="22"/>
                <w:szCs w:val="22"/>
              </w:rPr>
            </w:pPr>
            <w:r w:rsidRPr="00D47FA4">
              <w:rPr>
                <w:b/>
                <w:color w:val="000000" w:themeColor="text1"/>
                <w:sz w:val="22"/>
                <w:szCs w:val="22"/>
              </w:rPr>
              <w:t>парична санкция/</w:t>
            </w:r>
          </w:p>
          <w:p w:rsidR="00D52F30" w:rsidRPr="00D47FA4" w:rsidRDefault="00D52F30" w:rsidP="00801F96">
            <w:pPr>
              <w:pStyle w:val="BodyText"/>
              <w:kinsoku w:val="0"/>
              <w:overflowPunct w:val="0"/>
              <w:spacing w:after="0"/>
              <w:jc w:val="center"/>
              <w:rPr>
                <w:b/>
                <w:color w:val="000000" w:themeColor="text1"/>
                <w:sz w:val="22"/>
                <w:szCs w:val="22"/>
              </w:rPr>
            </w:pPr>
            <w:r w:rsidRPr="00D47FA4">
              <w:rPr>
                <w:b/>
                <w:color w:val="000000" w:themeColor="text1"/>
                <w:sz w:val="22"/>
                <w:szCs w:val="22"/>
              </w:rPr>
              <w:t>лв./евро</w:t>
            </w:r>
          </w:p>
        </w:tc>
        <w:tc>
          <w:tcPr>
            <w:tcW w:w="1701" w:type="dxa"/>
            <w:shd w:val="clear" w:color="auto" w:fill="auto"/>
          </w:tcPr>
          <w:p w:rsidR="00D52F30" w:rsidRPr="00D47FA4" w:rsidRDefault="00D52F30" w:rsidP="00801F96">
            <w:pPr>
              <w:pStyle w:val="BodyText"/>
              <w:kinsoku w:val="0"/>
              <w:overflowPunct w:val="0"/>
              <w:spacing w:after="0"/>
              <w:jc w:val="center"/>
              <w:rPr>
                <w:b/>
                <w:color w:val="000000" w:themeColor="text1"/>
                <w:sz w:val="22"/>
                <w:szCs w:val="22"/>
              </w:rPr>
            </w:pPr>
            <w:r w:rsidRPr="00D47FA4">
              <w:rPr>
                <w:b/>
                <w:color w:val="000000" w:themeColor="text1"/>
                <w:sz w:val="22"/>
                <w:szCs w:val="22"/>
              </w:rPr>
              <w:t>имуществена санкция</w:t>
            </w:r>
          </w:p>
        </w:tc>
        <w:tc>
          <w:tcPr>
            <w:tcW w:w="1701" w:type="dxa"/>
            <w:shd w:val="clear" w:color="auto" w:fill="auto"/>
          </w:tcPr>
          <w:p w:rsidR="00D52F30" w:rsidRPr="00D47FA4" w:rsidRDefault="00D52F30" w:rsidP="00801F96">
            <w:pPr>
              <w:pStyle w:val="BodyText"/>
              <w:kinsoku w:val="0"/>
              <w:overflowPunct w:val="0"/>
              <w:spacing w:after="0"/>
              <w:jc w:val="center"/>
              <w:rPr>
                <w:b/>
                <w:color w:val="000000" w:themeColor="text1"/>
                <w:sz w:val="22"/>
                <w:szCs w:val="22"/>
              </w:rPr>
            </w:pPr>
            <w:r w:rsidRPr="00D47FA4">
              <w:rPr>
                <w:b/>
                <w:color w:val="000000" w:themeColor="text1"/>
                <w:sz w:val="22"/>
                <w:szCs w:val="22"/>
              </w:rPr>
              <w:t>парична санкция/</w:t>
            </w:r>
          </w:p>
          <w:p w:rsidR="00D52F30" w:rsidRPr="00D47FA4" w:rsidRDefault="00D52F30" w:rsidP="00801F96">
            <w:pPr>
              <w:pStyle w:val="BodyText"/>
              <w:kinsoku w:val="0"/>
              <w:overflowPunct w:val="0"/>
              <w:spacing w:after="0"/>
              <w:jc w:val="center"/>
              <w:rPr>
                <w:b/>
                <w:color w:val="000000" w:themeColor="text1"/>
                <w:sz w:val="22"/>
                <w:szCs w:val="22"/>
              </w:rPr>
            </w:pPr>
            <w:r w:rsidRPr="00D47FA4">
              <w:rPr>
                <w:b/>
                <w:color w:val="000000" w:themeColor="text1"/>
                <w:sz w:val="22"/>
                <w:szCs w:val="22"/>
              </w:rPr>
              <w:t>лв./евро</w:t>
            </w:r>
          </w:p>
        </w:tc>
        <w:tc>
          <w:tcPr>
            <w:tcW w:w="1701" w:type="dxa"/>
            <w:shd w:val="clear" w:color="auto" w:fill="auto"/>
          </w:tcPr>
          <w:p w:rsidR="00D52F30" w:rsidRPr="00D47FA4" w:rsidRDefault="00D52F30" w:rsidP="00801F96">
            <w:pPr>
              <w:pStyle w:val="BodyText"/>
              <w:kinsoku w:val="0"/>
              <w:overflowPunct w:val="0"/>
              <w:spacing w:after="0"/>
              <w:jc w:val="center"/>
              <w:rPr>
                <w:b/>
                <w:color w:val="000000" w:themeColor="text1"/>
                <w:sz w:val="22"/>
                <w:szCs w:val="22"/>
              </w:rPr>
            </w:pPr>
            <w:r w:rsidRPr="00D47FA4">
              <w:rPr>
                <w:b/>
                <w:color w:val="000000" w:themeColor="text1"/>
                <w:sz w:val="22"/>
                <w:szCs w:val="22"/>
              </w:rPr>
              <w:t>имуществена санкция</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ал.1</w:t>
            </w:r>
            <w:r w:rsidRPr="00D47FA4">
              <w:rPr>
                <w:b/>
                <w:color w:val="000000" w:themeColor="text1"/>
                <w:lang w:val="en-US"/>
              </w:rPr>
              <w:t>(</w:t>
            </w:r>
            <w:r w:rsidRPr="00D47FA4">
              <w:rPr>
                <w:b/>
                <w:color w:val="000000" w:themeColor="text1"/>
              </w:rPr>
              <w:t>изм.-29.01.2010</w:t>
            </w:r>
            <w:r w:rsidRPr="00D47FA4">
              <w:rPr>
                <w:b/>
                <w:color w:val="000000" w:themeColor="text1"/>
                <w:lang w:val="en-US"/>
              </w:rPr>
              <w:t>) (</w:t>
            </w:r>
            <w:r w:rsidRPr="00D47FA4">
              <w:rPr>
                <w:b/>
                <w:color w:val="000000" w:themeColor="text1"/>
              </w:rPr>
              <w:t>изм.-20.12.19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100-200 51,13–102,26</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200-400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102,26-204,52</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200-300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102,26-153,39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400-600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204,52-306,77</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ал.2</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отм.-20.12.19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ал.4</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изм.-20.12.19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100-300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153,39- 255,65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255,65-511,29</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ал.5</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изм.-20.12.19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100-300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51,13–153,39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255,65-511,29</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ал.6</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изм.-20.12.19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100-300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51,13–153,39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255,65-511,29</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lastRenderedPageBreak/>
              <w:t>чл. 6, ал.7</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изм.-20.12.19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100-300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51,13–153,39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255,65-511,29</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ал.8</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10,23- 1022,58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ал.9</w:t>
            </w:r>
            <w:r w:rsidRPr="00D47FA4">
              <w:rPr>
                <w:b/>
                <w:color w:val="000000" w:themeColor="text1"/>
                <w:lang w:val="en-US"/>
              </w:rPr>
              <w:t>(</w:t>
            </w:r>
            <w:r w:rsidRPr="00D47FA4">
              <w:rPr>
                <w:b/>
                <w:color w:val="000000" w:themeColor="text1"/>
              </w:rPr>
              <w:t>нова-29.12.15</w:t>
            </w:r>
            <w:r w:rsidRPr="00D47FA4">
              <w:rPr>
                <w:b/>
                <w:color w:val="000000" w:themeColor="text1"/>
                <w:lang w:val="en-US"/>
              </w:rPr>
              <w:t>) (</w:t>
            </w:r>
            <w:r w:rsidRPr="00D47FA4">
              <w:rPr>
                <w:b/>
                <w:color w:val="000000" w:themeColor="text1"/>
              </w:rPr>
              <w:t>отм.-20.12.19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10,23- 1022,58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ал.10</w:t>
            </w:r>
            <w:r w:rsidRPr="00D47FA4">
              <w:rPr>
                <w:b/>
                <w:color w:val="000000" w:themeColor="text1"/>
                <w:lang w:val="en-US"/>
              </w:rPr>
              <w:t>(</w:t>
            </w:r>
            <w:r w:rsidRPr="00D47FA4">
              <w:rPr>
                <w:b/>
                <w:color w:val="000000" w:themeColor="text1"/>
              </w:rPr>
              <w:t>нова-29.12.15</w:t>
            </w:r>
            <w:r w:rsidRPr="00D47FA4">
              <w:rPr>
                <w:b/>
                <w:color w:val="000000" w:themeColor="text1"/>
                <w:lang w:val="en-US"/>
              </w:rPr>
              <w:t>) (</w:t>
            </w:r>
            <w:r w:rsidRPr="00D47FA4">
              <w:rPr>
                <w:b/>
                <w:color w:val="000000" w:themeColor="text1"/>
              </w:rPr>
              <w:t>отм.-20.12.19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10,23- 1022,58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 ал.11</w:t>
            </w:r>
            <w:r w:rsidRPr="00D47FA4">
              <w:rPr>
                <w:b/>
                <w:color w:val="000000" w:themeColor="text1"/>
                <w:lang w:val="en-US"/>
              </w:rPr>
              <w:t>(</w:t>
            </w:r>
            <w:r w:rsidRPr="00D47FA4">
              <w:rPr>
                <w:b/>
                <w:color w:val="000000" w:themeColor="text1"/>
              </w:rPr>
              <w:t>нова-29.12.15</w:t>
            </w:r>
            <w:r w:rsidRPr="00D47FA4">
              <w:rPr>
                <w:b/>
                <w:color w:val="000000" w:themeColor="text1"/>
                <w:lang w:val="en-US"/>
              </w:rPr>
              <w:t>) (</w:t>
            </w:r>
            <w:r w:rsidRPr="00D47FA4">
              <w:rPr>
                <w:b/>
                <w:color w:val="000000" w:themeColor="text1"/>
              </w:rPr>
              <w:t>отм.-20.12.19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10,23- 1022,58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6а, ал.2</w:t>
            </w:r>
            <w:r w:rsidRPr="00D47FA4">
              <w:rPr>
                <w:b/>
                <w:color w:val="000000" w:themeColor="text1"/>
                <w:lang w:val="en-US"/>
              </w:rPr>
              <w:t>(</w:t>
            </w:r>
            <w:r w:rsidRPr="00D47FA4">
              <w:rPr>
                <w:b/>
                <w:color w:val="000000" w:themeColor="text1"/>
              </w:rPr>
              <w:t>нова-20.12.19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200-400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102,26-204,52</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400-600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204,52-306,77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400-600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204,52-306,77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600-800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306,77-409,03</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7</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25,56-1278,23</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8</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10,23- 1022,58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9</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100-2500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51,13–1278,23</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10</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10,23- 1022,58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12</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изм.-20.12.19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100-300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51,13–153,39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255,65-511,29</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14</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10,23- 1022,58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14б</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14е</w:t>
            </w:r>
            <w:r w:rsidRPr="00D47FA4">
              <w:rPr>
                <w:b/>
                <w:color w:val="000000" w:themeColor="text1"/>
                <w:lang w:val="en-US"/>
              </w:rPr>
              <w:t>(</w:t>
            </w:r>
            <w:r w:rsidRPr="00D47FA4">
              <w:rPr>
                <w:b/>
                <w:color w:val="000000" w:themeColor="text1"/>
              </w:rPr>
              <w:t>нов-29.05.15</w:t>
            </w:r>
            <w:r w:rsidRPr="00D47FA4">
              <w:rPr>
                <w:b/>
                <w:color w:val="000000" w:themeColor="text1"/>
                <w:lang w:val="en-US"/>
              </w:rPr>
              <w:t>) (</w:t>
            </w:r>
            <w:r w:rsidRPr="00D47FA4">
              <w:rPr>
                <w:b/>
                <w:color w:val="000000" w:themeColor="text1"/>
              </w:rPr>
              <w:t>отм.-20.12.19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15</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25,56-1278,23</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tabs>
                <w:tab w:val="left" w:pos="3000"/>
              </w:tabs>
              <w:kinsoku w:val="0"/>
              <w:overflowPunct w:val="0"/>
              <w:jc w:val="both"/>
              <w:rPr>
                <w:b/>
                <w:color w:val="000000" w:themeColor="text1"/>
              </w:rPr>
            </w:pPr>
            <w:r w:rsidRPr="00D47FA4">
              <w:rPr>
                <w:b/>
                <w:color w:val="000000" w:themeColor="text1"/>
              </w:rPr>
              <w:t>чл. 15, ал.1</w:t>
            </w:r>
            <w:r w:rsidRPr="00D47FA4">
              <w:rPr>
                <w:b/>
                <w:color w:val="000000" w:themeColor="text1"/>
                <w:lang w:val="en-US"/>
              </w:rPr>
              <w:t>(</w:t>
            </w:r>
            <w:r w:rsidRPr="00D47FA4">
              <w:rPr>
                <w:b/>
                <w:color w:val="000000" w:themeColor="text1"/>
              </w:rPr>
              <w:t>нов-20.12.19</w:t>
            </w:r>
            <w:r w:rsidRPr="00D47FA4">
              <w:rPr>
                <w:b/>
                <w:color w:val="000000" w:themeColor="text1"/>
                <w:lang w:val="en-US"/>
              </w:rPr>
              <w:t>)</w:t>
            </w:r>
            <w:r w:rsidRPr="00D47FA4">
              <w:rPr>
                <w:b/>
                <w:color w:val="000000" w:themeColor="text1"/>
                <w:lang w:val="en-US"/>
              </w:rPr>
              <w:tab/>
            </w:r>
            <w:r w:rsidRPr="00D47FA4">
              <w:rPr>
                <w:b/>
                <w:color w:val="000000" w:themeColor="text1"/>
              </w:rPr>
              <w:t>(изм.-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511,29-766,94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600-1000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306,77-511,29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1500-3000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766,94-1533,87</w:t>
            </w:r>
          </w:p>
        </w:tc>
      </w:tr>
      <w:tr w:rsidR="00D52F30" w:rsidRPr="00D47FA4" w:rsidTr="00801F96">
        <w:tc>
          <w:tcPr>
            <w:tcW w:w="4537" w:type="dxa"/>
            <w:shd w:val="clear" w:color="auto" w:fill="auto"/>
          </w:tcPr>
          <w:p w:rsidR="00D52F30" w:rsidRPr="00D47FA4" w:rsidRDefault="00D52F30" w:rsidP="00801F96">
            <w:pPr>
              <w:pStyle w:val="BodyText"/>
              <w:tabs>
                <w:tab w:val="left" w:pos="3000"/>
              </w:tabs>
              <w:kinsoku w:val="0"/>
              <w:overflowPunct w:val="0"/>
              <w:spacing w:after="0"/>
              <w:jc w:val="both"/>
              <w:rPr>
                <w:b/>
                <w:color w:val="000000" w:themeColor="text1"/>
              </w:rPr>
            </w:pPr>
            <w:r w:rsidRPr="00D47FA4">
              <w:rPr>
                <w:b/>
                <w:color w:val="000000" w:themeColor="text1"/>
              </w:rPr>
              <w:t>чл. 15, ал.1, т.2</w:t>
            </w:r>
            <w:r w:rsidRPr="00D47FA4">
              <w:rPr>
                <w:b/>
                <w:color w:val="000000" w:themeColor="text1"/>
                <w:lang w:val="en-US"/>
              </w:rPr>
              <w:t>(</w:t>
            </w:r>
            <w:r w:rsidRPr="00D47FA4">
              <w:rPr>
                <w:b/>
                <w:color w:val="000000" w:themeColor="text1"/>
              </w:rPr>
              <w:t>нов-20.12.19</w:t>
            </w:r>
            <w:r w:rsidRPr="00D47FA4">
              <w:rPr>
                <w:b/>
                <w:color w:val="000000" w:themeColor="text1"/>
                <w:lang w:val="en-US"/>
              </w:rPr>
              <w:t>)</w:t>
            </w:r>
            <w:r w:rsidRPr="00D47FA4">
              <w:rPr>
                <w:b/>
                <w:color w:val="000000" w:themeColor="text1"/>
              </w:rPr>
              <w:t xml:space="preserve"> (изм.- …….2025 г.)</w:t>
            </w:r>
            <w:r w:rsidRPr="00D47FA4">
              <w:rPr>
                <w:b/>
                <w:color w:val="000000" w:themeColor="text1"/>
                <w:lang w:val="en-US"/>
              </w:rPr>
              <w:tab/>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153,39-255,65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511,29-766,94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600-1000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306,77-511,29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1500-3000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766,94-1533,87</w:t>
            </w:r>
          </w:p>
        </w:tc>
      </w:tr>
      <w:tr w:rsidR="00D52F30" w:rsidRPr="00D47FA4" w:rsidTr="00801F96">
        <w:tc>
          <w:tcPr>
            <w:tcW w:w="4537" w:type="dxa"/>
            <w:shd w:val="clear" w:color="auto" w:fill="auto"/>
          </w:tcPr>
          <w:p w:rsidR="00D52F30" w:rsidRPr="00D47FA4" w:rsidRDefault="00D52F30" w:rsidP="00801F96">
            <w:pPr>
              <w:pStyle w:val="BodyText"/>
              <w:tabs>
                <w:tab w:val="left" w:pos="3000"/>
              </w:tabs>
              <w:kinsoku w:val="0"/>
              <w:overflowPunct w:val="0"/>
              <w:spacing w:after="0"/>
              <w:jc w:val="both"/>
              <w:rPr>
                <w:b/>
                <w:color w:val="000000" w:themeColor="text1"/>
              </w:rPr>
            </w:pPr>
            <w:r w:rsidRPr="00D47FA4">
              <w:rPr>
                <w:b/>
                <w:color w:val="000000" w:themeColor="text1"/>
              </w:rPr>
              <w:t>чл. 15, ал.1, т.5</w:t>
            </w:r>
            <w:r w:rsidRPr="00D47FA4">
              <w:rPr>
                <w:b/>
                <w:color w:val="000000" w:themeColor="text1"/>
                <w:lang w:val="en-US"/>
              </w:rPr>
              <w:t>(</w:t>
            </w:r>
            <w:r w:rsidRPr="00D47FA4">
              <w:rPr>
                <w:b/>
                <w:color w:val="000000" w:themeColor="text1"/>
              </w:rPr>
              <w:t>нов-20.12.19</w:t>
            </w:r>
            <w:r w:rsidRPr="00D47FA4">
              <w:rPr>
                <w:b/>
                <w:color w:val="000000" w:themeColor="text1"/>
                <w:lang w:val="en-US"/>
              </w:rPr>
              <w:t>)</w:t>
            </w:r>
            <w:r w:rsidRPr="00D47FA4">
              <w:rPr>
                <w:b/>
                <w:color w:val="000000" w:themeColor="text1"/>
              </w:rPr>
              <w:t xml:space="preserve"> (изм.- …….2025 г.)</w:t>
            </w:r>
            <w:r w:rsidRPr="00D47FA4">
              <w:rPr>
                <w:b/>
                <w:color w:val="000000" w:themeColor="text1"/>
                <w:lang w:val="en-US"/>
              </w:rPr>
              <w:tab/>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200-400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102,26-204,52</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400-600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204,52-306,77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511,29--766,94</w:t>
            </w: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lastRenderedPageBreak/>
              <w:t>чл. 15, ал.3</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изм.-20.12.19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102,26-255,65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500-800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255,65-409,03</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511,29--766,94</w:t>
            </w: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16, ал.2</w:t>
            </w:r>
            <w:r w:rsidRPr="00D47FA4">
              <w:rPr>
                <w:b/>
                <w:color w:val="000000" w:themeColor="text1"/>
                <w:lang w:val="en-US"/>
              </w:rPr>
              <w:t>(</w:t>
            </w:r>
            <w:r w:rsidRPr="00D47FA4">
              <w:rPr>
                <w:b/>
                <w:color w:val="000000" w:themeColor="text1"/>
              </w:rPr>
              <w:t>изм.-29.01.10</w:t>
            </w:r>
            <w:r w:rsidRPr="00D47FA4">
              <w:rPr>
                <w:b/>
                <w:color w:val="000000" w:themeColor="text1"/>
                <w:lang w:val="en-US"/>
              </w:rPr>
              <w:t>) (</w:t>
            </w:r>
            <w:r w:rsidRPr="00D47FA4">
              <w:rPr>
                <w:b/>
                <w:color w:val="000000" w:themeColor="text1"/>
              </w:rPr>
              <w:t>отм.-20.12.19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16, ал.4</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17,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17,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17,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18</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19,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20</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ал.4</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ал.5</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ал.6</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ал.7</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ал.8</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ал.9</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lastRenderedPageBreak/>
              <w:t>чл. 22, ал.10</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ал.11</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ал.12</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22, ал.13</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23,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23,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23,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23, ал.4</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24,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7,67-511,29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24,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25</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26,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24,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27</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28</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29,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29,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29,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29, ал.4</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29, ал.5</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29, ал.6</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lastRenderedPageBreak/>
              <w:t>чл. 29, ал.7</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30</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32, ал.1, т.1(изм.-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32, ал.1, т.2(изм.-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33,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33,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15-1500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7,67-766,94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33,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34,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34,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34,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35,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35,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100-2500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51,13–1278,23</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35,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36,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36, ал.</w:t>
            </w:r>
            <w:r w:rsidRPr="00D47FA4">
              <w:rPr>
                <w:b/>
                <w:color w:val="000000" w:themeColor="text1"/>
                <w:lang w:val="en-US"/>
              </w:rPr>
              <w:t>2(</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lang w:val="en-US"/>
              </w:rPr>
            </w:pPr>
            <w:r w:rsidRPr="00D47FA4">
              <w:rPr>
                <w:b/>
                <w:color w:val="000000" w:themeColor="text1"/>
                <w:lang w:val="en-US"/>
              </w:rPr>
              <w:t>20-2000</w:t>
            </w:r>
          </w:p>
          <w:p w:rsidR="00D52F30" w:rsidRPr="00D47FA4" w:rsidRDefault="00D52F30" w:rsidP="00801F96">
            <w:pPr>
              <w:pStyle w:val="BodyText"/>
              <w:kinsoku w:val="0"/>
              <w:overflowPunct w:val="0"/>
              <w:spacing w:after="0"/>
              <w:jc w:val="both"/>
              <w:rPr>
                <w:b/>
                <w:color w:val="000000" w:themeColor="text1"/>
                <w:lang w:val="en-US"/>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36, ал.</w:t>
            </w:r>
            <w:r w:rsidRPr="00D47FA4">
              <w:rPr>
                <w:b/>
                <w:color w:val="000000" w:themeColor="text1"/>
                <w:lang w:val="en-US"/>
              </w:rPr>
              <w:t>3(</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lang w:val="en-US"/>
              </w:rPr>
            </w:pPr>
            <w:r w:rsidRPr="00D47FA4">
              <w:rPr>
                <w:b/>
                <w:color w:val="000000" w:themeColor="text1"/>
                <w:lang w:val="en-US"/>
              </w:rPr>
              <w:t>20-2000</w:t>
            </w:r>
          </w:p>
          <w:p w:rsidR="00D52F30" w:rsidRPr="00D47FA4" w:rsidRDefault="00D52F30" w:rsidP="00801F96">
            <w:pPr>
              <w:pStyle w:val="BodyText"/>
              <w:kinsoku w:val="0"/>
              <w:overflowPunct w:val="0"/>
              <w:spacing w:after="0"/>
              <w:jc w:val="both"/>
              <w:rPr>
                <w:b/>
                <w:color w:val="000000" w:themeColor="text1"/>
                <w:lang w:val="en-US"/>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36, ал.</w:t>
            </w:r>
            <w:r w:rsidRPr="00D47FA4">
              <w:rPr>
                <w:b/>
                <w:color w:val="000000" w:themeColor="text1"/>
                <w:lang w:val="en-US"/>
              </w:rPr>
              <w:t>4(</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lang w:val="en-US"/>
              </w:rPr>
            </w:pPr>
            <w:r w:rsidRPr="00D47FA4">
              <w:rPr>
                <w:b/>
                <w:color w:val="000000" w:themeColor="text1"/>
                <w:lang w:val="en-US"/>
              </w:rPr>
              <w:t>20-500</w:t>
            </w:r>
          </w:p>
          <w:p w:rsidR="00D52F30" w:rsidRPr="00D47FA4" w:rsidRDefault="00D52F30" w:rsidP="00801F96">
            <w:pPr>
              <w:pStyle w:val="BodyText"/>
              <w:kinsoku w:val="0"/>
              <w:overflowPunct w:val="0"/>
              <w:spacing w:after="0"/>
              <w:jc w:val="both"/>
              <w:rPr>
                <w:b/>
                <w:color w:val="000000" w:themeColor="text1"/>
                <w:lang w:val="en-US"/>
              </w:rPr>
            </w:pPr>
            <w:r w:rsidRPr="00D47FA4">
              <w:rPr>
                <w:b/>
                <w:color w:val="000000" w:themeColor="text1"/>
              </w:rPr>
              <w:t>10,23-255,65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37, ал.3, т.1(изм.-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37, ал.3, т.2(изм.-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37, ал.3, т.3(изм.-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37, ал.3, т.4(изм.-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lastRenderedPageBreak/>
              <w:t>чл. 38, ал.1, т.1(изм.-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38, ал.1, т.2(изм.-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38, ал.1, т.3(изм.-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39,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40</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51,13–1533,87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41,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41,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41,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41, ал.4</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41, ал.5</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ал.1</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ал.2</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ал.3</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5,11-766,94</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ал.4</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ал.5</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ал.6</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ал.7</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5,11-511,29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43, ал.8</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lastRenderedPageBreak/>
              <w:t>чл. 43, ал.9</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44</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45</w:t>
            </w:r>
            <w:r w:rsidRPr="00D47FA4">
              <w:rPr>
                <w:b/>
                <w:color w:val="000000" w:themeColor="text1"/>
                <w:lang w:val="en-US"/>
              </w:rPr>
              <w:t>(</w:t>
            </w:r>
            <w:r w:rsidRPr="00D47FA4">
              <w:rPr>
                <w:b/>
                <w:color w:val="000000" w:themeColor="text1"/>
              </w:rPr>
              <w:t>изм.-29.01.10</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45а</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45б</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45в</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20-2000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10,23-1022,58</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 45г</w:t>
            </w:r>
            <w:r w:rsidRPr="00D47FA4">
              <w:rPr>
                <w:b/>
                <w:color w:val="000000" w:themeColor="text1"/>
                <w:lang w:val="en-US"/>
              </w:rPr>
              <w:t>(</w:t>
            </w:r>
            <w:r w:rsidRPr="00D47FA4">
              <w:rPr>
                <w:b/>
                <w:color w:val="000000" w:themeColor="text1"/>
              </w:rPr>
              <w:t>нов-31.07.09</w:t>
            </w:r>
            <w:r w:rsidRPr="00D47FA4">
              <w:rPr>
                <w:b/>
                <w:color w:val="000000" w:themeColor="text1"/>
                <w:lang w:val="en-US"/>
              </w:rPr>
              <w:t>)</w:t>
            </w:r>
            <w:r w:rsidRPr="00D47FA4">
              <w:rPr>
                <w:b/>
                <w:color w:val="000000" w:themeColor="text1"/>
              </w:rPr>
              <w:t xml:space="preserve"> (изм.-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20-3000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10,23-1533,87</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bCs/>
                <w:color w:val="000000" w:themeColor="text1"/>
              </w:rPr>
              <w:t>Чл. 45ж.</w:t>
            </w:r>
            <w:r w:rsidRPr="00D47FA4">
              <w:rPr>
                <w:b/>
                <w:color w:val="000000" w:themeColor="text1"/>
              </w:rPr>
              <w:t xml:space="preserve"> (нов –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 45з. (нов –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50-1000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25,56--511,29</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Чл.45и. (нов –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Чл.45й. (нов –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10,23-255,65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Чл.45к. (нов –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r w:rsidR="00D52F30" w:rsidRPr="00D47FA4" w:rsidTr="00801F96">
        <w:tc>
          <w:tcPr>
            <w:tcW w:w="4537" w:type="dxa"/>
            <w:shd w:val="clear" w:color="auto" w:fill="auto"/>
          </w:tcPr>
          <w:p w:rsidR="00D52F30" w:rsidRPr="00D47FA4" w:rsidRDefault="00D52F30" w:rsidP="00801F96">
            <w:pPr>
              <w:pStyle w:val="BodyText"/>
              <w:kinsoku w:val="0"/>
              <w:overflowPunct w:val="0"/>
              <w:jc w:val="both"/>
              <w:rPr>
                <w:b/>
                <w:color w:val="000000" w:themeColor="text1"/>
              </w:rPr>
            </w:pPr>
            <w:r w:rsidRPr="00D47FA4">
              <w:rPr>
                <w:b/>
                <w:color w:val="000000" w:themeColor="text1"/>
              </w:rPr>
              <w:t>Чл.45л. (нов – …….2025 г.)</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50-500</w:t>
            </w:r>
          </w:p>
          <w:p w:rsidR="00D52F30" w:rsidRPr="00D47FA4" w:rsidRDefault="00D52F30" w:rsidP="00801F96">
            <w:pPr>
              <w:pStyle w:val="BodyText"/>
              <w:kinsoku w:val="0"/>
              <w:overflowPunct w:val="0"/>
              <w:spacing w:after="0"/>
              <w:jc w:val="both"/>
              <w:rPr>
                <w:b/>
                <w:color w:val="000000" w:themeColor="text1"/>
              </w:rPr>
            </w:pPr>
            <w:r w:rsidRPr="00D47FA4">
              <w:rPr>
                <w:b/>
                <w:color w:val="000000" w:themeColor="text1"/>
              </w:rPr>
              <w:t>25,56--255,65</w:t>
            </w: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c>
          <w:tcPr>
            <w:tcW w:w="1701" w:type="dxa"/>
            <w:shd w:val="clear" w:color="auto" w:fill="auto"/>
          </w:tcPr>
          <w:p w:rsidR="00D52F30" w:rsidRPr="00D47FA4" w:rsidRDefault="00D52F30" w:rsidP="00801F96">
            <w:pPr>
              <w:pStyle w:val="BodyText"/>
              <w:kinsoku w:val="0"/>
              <w:overflowPunct w:val="0"/>
              <w:spacing w:after="0"/>
              <w:jc w:val="both"/>
              <w:rPr>
                <w:b/>
                <w:color w:val="000000" w:themeColor="text1"/>
              </w:rPr>
            </w:pPr>
          </w:p>
        </w:tc>
      </w:tr>
    </w:tbl>
    <w:p w:rsidR="00D52F30" w:rsidRPr="00D47FA4" w:rsidRDefault="00D52F30" w:rsidP="00D52F30">
      <w:pPr>
        <w:shd w:val="clear" w:color="auto" w:fill="FFFFFF"/>
        <w:spacing w:after="0" w:line="240" w:lineRule="auto"/>
        <w:ind w:firstLine="568"/>
        <w:jc w:val="both"/>
        <w:rPr>
          <w:rFonts w:ascii="Times New Roman" w:hAnsi="Times New Roman" w:cs="Times New Roman"/>
          <w:b/>
          <w:color w:val="000000" w:themeColor="text1"/>
          <w:sz w:val="24"/>
          <w:szCs w:val="24"/>
          <w:lang w:eastAsia="bg-BG"/>
        </w:rPr>
      </w:pPr>
    </w:p>
    <w:p w:rsidR="00D52F30" w:rsidRPr="00D47FA4" w:rsidRDefault="00D52F30" w:rsidP="00D52F30">
      <w:pPr>
        <w:shd w:val="clear" w:color="auto" w:fill="FFFFFF"/>
        <w:spacing w:after="0" w:line="240" w:lineRule="auto"/>
        <w:ind w:firstLine="568"/>
        <w:jc w:val="both"/>
        <w:rPr>
          <w:rFonts w:ascii="Times New Roman" w:eastAsia="Times New Roman" w:hAnsi="Times New Roman" w:cs="Times New Roman"/>
          <w:color w:val="000000" w:themeColor="text1"/>
          <w:sz w:val="24"/>
          <w:szCs w:val="24"/>
          <w:lang w:eastAsia="bg-BG"/>
        </w:rPr>
      </w:pPr>
      <w:r w:rsidRPr="00D47FA4">
        <w:rPr>
          <w:rFonts w:ascii="Times New Roman" w:hAnsi="Times New Roman" w:cs="Times New Roman"/>
          <w:b/>
          <w:color w:val="000000" w:themeColor="text1"/>
          <w:sz w:val="24"/>
          <w:szCs w:val="24"/>
          <w:lang w:eastAsia="bg-BG"/>
        </w:rPr>
        <w:t>§ 9.</w:t>
      </w:r>
      <w:r w:rsidRPr="00D47FA4">
        <w:rPr>
          <w:rFonts w:ascii="Times New Roman" w:eastAsia="Times New Roman" w:hAnsi="Times New Roman" w:cs="Times New Roman"/>
          <w:b/>
          <w:bCs/>
          <w:color w:val="000000" w:themeColor="text1"/>
          <w:sz w:val="24"/>
          <w:szCs w:val="24"/>
          <w:lang w:eastAsia="bg-BG"/>
        </w:rPr>
        <w:t xml:space="preserve"> Създава се нов </w:t>
      </w:r>
      <w:r w:rsidRPr="00D47FA4">
        <w:rPr>
          <w:rFonts w:ascii="Times New Roman" w:hAnsi="Times New Roman" w:cs="Times New Roman"/>
          <w:b/>
          <w:color w:val="000000" w:themeColor="text1"/>
          <w:sz w:val="24"/>
          <w:szCs w:val="24"/>
        </w:rPr>
        <w:t>§10</w:t>
      </w:r>
      <w:r w:rsidRPr="00D47FA4">
        <w:rPr>
          <w:rFonts w:ascii="Times New Roman" w:eastAsia="Times New Roman" w:hAnsi="Times New Roman" w:cs="Times New Roman"/>
          <w:b/>
          <w:bCs/>
          <w:color w:val="000000" w:themeColor="text1"/>
          <w:sz w:val="24"/>
          <w:szCs w:val="24"/>
          <w:lang w:eastAsia="bg-BG"/>
        </w:rPr>
        <w:t xml:space="preserve"> в Преходни и заключителни разпоредби, със следния текст</w:t>
      </w:r>
      <w:r w:rsidRPr="001747A2">
        <w:rPr>
          <w:rFonts w:ascii="Times New Roman" w:eastAsia="Times New Roman" w:hAnsi="Times New Roman" w:cs="Times New Roman"/>
          <w:b/>
          <w:color w:val="000000" w:themeColor="text1"/>
          <w:sz w:val="24"/>
          <w:szCs w:val="24"/>
          <w:lang w:eastAsia="bg-BG"/>
        </w:rPr>
        <w:t>:</w:t>
      </w:r>
    </w:p>
    <w:p w:rsidR="00D52F30" w:rsidRPr="00D47FA4" w:rsidRDefault="00D52F30" w:rsidP="00D52F30">
      <w:pPr>
        <w:shd w:val="clear" w:color="auto" w:fill="FFFFFF"/>
        <w:spacing w:after="0" w:line="240" w:lineRule="auto"/>
        <w:ind w:firstLine="568"/>
        <w:jc w:val="both"/>
        <w:rPr>
          <w:rFonts w:ascii="Times New Roman" w:eastAsia="Times New Roman" w:hAnsi="Times New Roman" w:cs="Times New Roman"/>
          <w:color w:val="000000" w:themeColor="text1"/>
          <w:sz w:val="24"/>
          <w:szCs w:val="24"/>
          <w:lang w:eastAsia="bg-BG"/>
        </w:rPr>
      </w:pPr>
      <w:r w:rsidRPr="00D47FA4">
        <w:rPr>
          <w:rFonts w:ascii="Times New Roman" w:hAnsi="Times New Roman" w:cs="Times New Roman"/>
          <w:b/>
          <w:color w:val="000000" w:themeColor="text1"/>
          <w:sz w:val="24"/>
          <w:szCs w:val="24"/>
        </w:rPr>
        <w:t xml:space="preserve">§10. </w:t>
      </w:r>
      <w:r w:rsidRPr="00D47FA4">
        <w:rPr>
          <w:rFonts w:ascii="Times New Roman" w:hAnsi="Times New Roman" w:cs="Times New Roman"/>
          <w:color w:val="000000" w:themeColor="text1"/>
          <w:sz w:val="24"/>
          <w:szCs w:val="24"/>
        </w:rPr>
        <w:t>Измененията на Наредбата в частта за превалутирането от левове в евро, влизат в сила от датата на въвеждане на еврото в Република България.</w:t>
      </w:r>
    </w:p>
    <w:p w:rsidR="00D52F30" w:rsidRPr="00D47FA4" w:rsidRDefault="00D52F30" w:rsidP="00D52F30">
      <w:pPr>
        <w:shd w:val="clear" w:color="auto" w:fill="FFFFFF"/>
        <w:spacing w:after="0" w:line="240" w:lineRule="auto"/>
        <w:ind w:firstLine="568"/>
        <w:jc w:val="both"/>
        <w:rPr>
          <w:rFonts w:ascii="Times New Roman" w:eastAsia="Times New Roman" w:hAnsi="Times New Roman" w:cs="Times New Roman"/>
          <w:color w:val="000000" w:themeColor="text1"/>
          <w:sz w:val="24"/>
          <w:szCs w:val="24"/>
          <w:lang w:eastAsia="bg-BG"/>
        </w:rPr>
      </w:pPr>
      <w:r w:rsidRPr="00D47FA4">
        <w:rPr>
          <w:rFonts w:ascii="Times New Roman" w:hAnsi="Times New Roman" w:cs="Times New Roman"/>
          <w:b/>
          <w:color w:val="000000" w:themeColor="text1"/>
          <w:sz w:val="24"/>
          <w:szCs w:val="24"/>
          <w:lang w:eastAsia="bg-BG"/>
        </w:rPr>
        <w:t>§ 10.</w:t>
      </w:r>
      <w:r w:rsidRPr="00D47FA4">
        <w:rPr>
          <w:rFonts w:ascii="Times New Roman" w:eastAsia="Times New Roman" w:hAnsi="Times New Roman" w:cs="Times New Roman"/>
          <w:b/>
          <w:bCs/>
          <w:color w:val="000000" w:themeColor="text1"/>
          <w:sz w:val="24"/>
          <w:szCs w:val="24"/>
          <w:lang w:eastAsia="bg-BG"/>
        </w:rPr>
        <w:t xml:space="preserve"> Създава се нов </w:t>
      </w:r>
      <w:r w:rsidRPr="00D47FA4">
        <w:rPr>
          <w:rFonts w:ascii="Times New Roman" w:hAnsi="Times New Roman" w:cs="Times New Roman"/>
          <w:b/>
          <w:color w:val="000000" w:themeColor="text1"/>
          <w:sz w:val="24"/>
          <w:szCs w:val="24"/>
        </w:rPr>
        <w:t>§11</w:t>
      </w:r>
      <w:r w:rsidRPr="00D47FA4">
        <w:rPr>
          <w:rFonts w:ascii="Times New Roman" w:eastAsia="Times New Roman" w:hAnsi="Times New Roman" w:cs="Times New Roman"/>
          <w:b/>
          <w:bCs/>
          <w:color w:val="000000" w:themeColor="text1"/>
          <w:sz w:val="24"/>
          <w:szCs w:val="24"/>
          <w:lang w:eastAsia="bg-BG"/>
        </w:rPr>
        <w:t xml:space="preserve"> в Преходни и заключителни разпоредби, със следния текст</w:t>
      </w:r>
      <w:r w:rsidRPr="001747A2">
        <w:rPr>
          <w:rFonts w:ascii="Times New Roman" w:eastAsia="Times New Roman" w:hAnsi="Times New Roman" w:cs="Times New Roman"/>
          <w:b/>
          <w:color w:val="000000" w:themeColor="text1"/>
          <w:sz w:val="24"/>
          <w:szCs w:val="24"/>
          <w:lang w:eastAsia="bg-BG"/>
        </w:rPr>
        <w:t>:</w:t>
      </w:r>
    </w:p>
    <w:p w:rsidR="00D52F30" w:rsidRPr="00D52F30" w:rsidRDefault="00D52F30" w:rsidP="00D52F30">
      <w:pPr>
        <w:spacing w:after="0" w:line="240" w:lineRule="auto"/>
        <w:ind w:firstLine="720"/>
        <w:jc w:val="both"/>
        <w:rPr>
          <w:rFonts w:ascii="Times New Roman" w:hAnsi="Times New Roman" w:cs="Times New Roman"/>
          <w:color w:val="000000" w:themeColor="text1"/>
          <w:sz w:val="24"/>
          <w:szCs w:val="24"/>
        </w:rPr>
      </w:pPr>
      <w:r w:rsidRPr="00D47FA4">
        <w:rPr>
          <w:rFonts w:ascii="Times New Roman" w:hAnsi="Times New Roman" w:cs="Times New Roman"/>
          <w:b/>
          <w:color w:val="000000" w:themeColor="text1"/>
          <w:sz w:val="24"/>
          <w:szCs w:val="24"/>
        </w:rPr>
        <w:t xml:space="preserve">§11. </w:t>
      </w:r>
      <w:r w:rsidRPr="00D47FA4">
        <w:rPr>
          <w:rFonts w:ascii="Times New Roman" w:hAnsi="Times New Roman" w:cs="Times New Roman"/>
          <w:color w:val="000000" w:themeColor="text1"/>
          <w:sz w:val="24"/>
          <w:szCs w:val="24"/>
        </w:rPr>
        <w:t>Наредбата е изменена с Решение №….  по Протокол №….от …..2025 г. на Общински съвет-Кнежа и</w:t>
      </w:r>
      <w:r w:rsidRPr="00D47FA4">
        <w:rPr>
          <w:rFonts w:ascii="Times New Roman" w:eastAsia="Calibri" w:hAnsi="Times New Roman" w:cs="Times New Roman"/>
          <w:color w:val="000000" w:themeColor="text1"/>
          <w:sz w:val="24"/>
          <w:szCs w:val="24"/>
        </w:rPr>
        <w:t xml:space="preserve"> </w:t>
      </w:r>
      <w:r w:rsidRPr="00D47FA4">
        <w:rPr>
          <w:rFonts w:ascii="Times New Roman" w:hAnsi="Times New Roman" w:cs="Times New Roman"/>
          <w:color w:val="000000" w:themeColor="text1"/>
          <w:sz w:val="24"/>
          <w:szCs w:val="24"/>
        </w:rPr>
        <w:t>влиза в сила в деня на обнародването и н</w:t>
      </w:r>
      <w:r>
        <w:rPr>
          <w:rFonts w:ascii="Times New Roman" w:hAnsi="Times New Roman" w:cs="Times New Roman"/>
          <w:color w:val="000000" w:themeColor="text1"/>
          <w:sz w:val="24"/>
          <w:szCs w:val="24"/>
        </w:rPr>
        <w:t xml:space="preserve">а интернет страницата на Община </w:t>
      </w:r>
      <w:r w:rsidRPr="00D47FA4">
        <w:rPr>
          <w:rFonts w:ascii="Times New Roman" w:hAnsi="Times New Roman" w:cs="Times New Roman"/>
          <w:color w:val="000000" w:themeColor="text1"/>
          <w:sz w:val="24"/>
          <w:szCs w:val="24"/>
        </w:rPr>
        <w:t xml:space="preserve">Кнежа. </w:t>
      </w:r>
    </w:p>
    <w:p w:rsidR="00D52F30" w:rsidRPr="00F52453" w:rsidRDefault="00D52F30" w:rsidP="00D52F30">
      <w:pPr>
        <w:pStyle w:val="NoSpacing"/>
        <w:spacing w:line="276" w:lineRule="auto"/>
        <w:jc w:val="both"/>
        <w:rPr>
          <w:rFonts w:ascii="Times New Roman" w:hAnsi="Times New Roman" w:cs="Times New Roman"/>
          <w:b/>
          <w:sz w:val="24"/>
          <w:szCs w:val="24"/>
          <w:lang w:val="en-US" w:eastAsia="bg-BG"/>
        </w:rPr>
      </w:pPr>
    </w:p>
    <w:p w:rsidR="00DE1AF1" w:rsidRDefault="002C31C1" w:rsidP="00DE1AF1">
      <w:pPr>
        <w:pStyle w:val="No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DE1AF1" w:rsidRPr="00DE1AF1">
        <w:rPr>
          <w:rFonts w:ascii="Times New Roman" w:eastAsia="Times New Roman" w:hAnsi="Times New Roman" w:cs="Times New Roman"/>
          <w:sz w:val="24"/>
          <w:szCs w:val="24"/>
        </w:rPr>
        <w:t xml:space="preserve">Съгласно  чл. 26, ал.4, изречение второ от Закона за нормативните актове, във връзка с чл.77 от АПК, в законоустановения 14 – дневен срок от публикуването на настоящото предложение на Интернет страницата на Община Кнежа, се предоставя възможност на заинтересованите лица да направят своите предложения и становища по проекта </w:t>
      </w:r>
      <w:r w:rsidR="00DE1AF1" w:rsidRPr="00DE1AF1">
        <w:rPr>
          <w:rFonts w:ascii="Times New Roman" w:hAnsi="Times New Roman" w:cs="Times New Roman"/>
          <w:sz w:val="24"/>
          <w:lang w:eastAsia="bg-BG"/>
        </w:rPr>
        <w:t>за изменение и допълнение на</w:t>
      </w:r>
      <w:r w:rsidR="00DE1AF1" w:rsidRPr="00DE1AF1">
        <w:rPr>
          <w:rFonts w:ascii="Times New Roman" w:hAnsi="Times New Roman" w:cs="Times New Roman"/>
          <w:spacing w:val="25"/>
          <w:sz w:val="24"/>
          <w:lang w:eastAsia="bg-BG"/>
        </w:rPr>
        <w:t xml:space="preserve"> </w:t>
      </w:r>
      <w:r w:rsidR="005E37EA" w:rsidRPr="005E37EA">
        <w:rPr>
          <w:rFonts w:ascii="Times New Roman" w:hAnsi="Times New Roman" w:cs="Times New Roman"/>
          <w:i/>
          <w:spacing w:val="-1"/>
          <w:sz w:val="24"/>
          <w:szCs w:val="24"/>
          <w:lang w:eastAsia="bg-BG"/>
        </w:rPr>
        <w:t xml:space="preserve">Наредба №1 </w:t>
      </w:r>
      <w:r w:rsidR="005E37EA" w:rsidRPr="005E37EA">
        <w:rPr>
          <w:rFonts w:ascii="Times New Roman" w:hAnsi="Times New Roman" w:cs="Times New Roman"/>
          <w:bCs/>
          <w:i/>
          <w:sz w:val="24"/>
          <w:szCs w:val="24"/>
        </w:rPr>
        <w:t>за поддържане и опазване на обществения ред, чистотата и общинското имущество в Община Кнежа</w:t>
      </w:r>
      <w:r w:rsidR="005E37EA">
        <w:rPr>
          <w:b/>
          <w:lang w:eastAsia="bg-BG"/>
        </w:rPr>
        <w:t xml:space="preserve"> </w:t>
      </w:r>
      <w:r w:rsidR="00DE1AF1" w:rsidRPr="00DE1AF1">
        <w:rPr>
          <w:rFonts w:ascii="Times New Roman" w:hAnsi="Times New Roman" w:cs="Times New Roman"/>
          <w:sz w:val="24"/>
          <w:lang w:eastAsia="bg-BG"/>
        </w:rPr>
        <w:t>на Общински съвет-Кнежа</w:t>
      </w:r>
      <w:r w:rsidR="00DE1AF1">
        <w:rPr>
          <w:rFonts w:ascii="Times New Roman" w:hAnsi="Times New Roman" w:cs="Times New Roman"/>
          <w:sz w:val="24"/>
          <w:lang w:val="en-US" w:eastAsia="bg-BG"/>
        </w:rPr>
        <w:t xml:space="preserve"> </w:t>
      </w:r>
      <w:r w:rsidR="00DE1AF1" w:rsidRPr="00DE1AF1">
        <w:rPr>
          <w:rFonts w:ascii="Times New Roman" w:eastAsia="Times New Roman" w:hAnsi="Times New Roman" w:cs="Times New Roman"/>
          <w:sz w:val="24"/>
          <w:szCs w:val="24"/>
        </w:rPr>
        <w:t>на е-</w:t>
      </w:r>
      <w:r w:rsidR="00DE1AF1" w:rsidRPr="00DE1AF1">
        <w:rPr>
          <w:rFonts w:ascii="Times New Roman" w:eastAsia="Times New Roman" w:hAnsi="Times New Roman" w:cs="Times New Roman"/>
          <w:sz w:val="24"/>
          <w:szCs w:val="24"/>
          <w:lang w:val="en-US"/>
        </w:rPr>
        <w:t>mail</w:t>
      </w:r>
      <w:r w:rsidR="00DE1AF1" w:rsidRPr="00DE1AF1">
        <w:rPr>
          <w:rFonts w:ascii="Times New Roman" w:eastAsia="Times New Roman" w:hAnsi="Times New Roman" w:cs="Times New Roman"/>
          <w:sz w:val="24"/>
          <w:szCs w:val="24"/>
        </w:rPr>
        <w:t xml:space="preserve">: </w:t>
      </w:r>
      <w:hyperlink r:id="rId10" w:history="1">
        <w:r w:rsidR="00DE1AF1" w:rsidRPr="00DE1AF1">
          <w:rPr>
            <w:rFonts w:ascii="Times New Roman" w:eastAsia="Times New Roman" w:hAnsi="Times New Roman" w:cs="Times New Roman"/>
            <w:color w:val="0000FF"/>
            <w:sz w:val="24"/>
            <w:szCs w:val="24"/>
            <w:u w:val="single"/>
            <w:lang w:val="en-US"/>
          </w:rPr>
          <w:t>obstina_kneja@knezha.bg</w:t>
        </w:r>
      </w:hyperlink>
      <w:r w:rsidR="00DE1AF1" w:rsidRPr="00DE1AF1">
        <w:rPr>
          <w:rFonts w:ascii="Times New Roman" w:eastAsia="Times New Roman" w:hAnsi="Times New Roman" w:cs="Times New Roman"/>
          <w:sz w:val="24"/>
          <w:szCs w:val="24"/>
          <w:lang w:val="en-US"/>
        </w:rPr>
        <w:t xml:space="preserve"> </w:t>
      </w:r>
      <w:r w:rsidR="00DE1AF1" w:rsidRPr="00DE1AF1">
        <w:rPr>
          <w:rFonts w:ascii="Times New Roman" w:eastAsia="Times New Roman" w:hAnsi="Times New Roman" w:cs="Times New Roman"/>
          <w:sz w:val="24"/>
          <w:szCs w:val="24"/>
        </w:rPr>
        <w:t>или в</w:t>
      </w:r>
      <w:r w:rsidR="00DE1AF1" w:rsidRPr="00DE1AF1">
        <w:rPr>
          <w:rFonts w:ascii="Times New Roman" w:eastAsia="Times New Roman" w:hAnsi="Times New Roman" w:cs="Times New Roman"/>
          <w:sz w:val="24"/>
          <w:szCs w:val="24"/>
          <w:lang w:val="en-US"/>
        </w:rPr>
        <w:t xml:space="preserve"> </w:t>
      </w:r>
      <w:r w:rsidR="00DE1AF1" w:rsidRPr="00DE1AF1">
        <w:rPr>
          <w:rFonts w:ascii="Times New Roman" w:eastAsia="Times New Roman" w:hAnsi="Times New Roman" w:cs="Times New Roman"/>
          <w:sz w:val="24"/>
          <w:szCs w:val="24"/>
        </w:rPr>
        <w:t>Центъра за административно обслужване, находящ се на адрес: ул.,, Марин Боев‘‘№69, гр. Кнежа. Телефон за контакти  09132/</w:t>
      </w:r>
      <w:r w:rsidR="004B2B02" w:rsidRPr="004B2B02">
        <w:rPr>
          <w:rFonts w:ascii="Times New Roman" w:eastAsia="Calibri" w:hAnsi="Times New Roman" w:cs="Times New Roman"/>
          <w:sz w:val="24"/>
          <w:szCs w:val="24"/>
        </w:rPr>
        <w:t>7136</w:t>
      </w:r>
      <w:r w:rsidR="00DE1AF1" w:rsidRPr="00DE1AF1">
        <w:rPr>
          <w:rFonts w:ascii="Times New Roman" w:eastAsia="Times New Roman" w:hAnsi="Times New Roman" w:cs="Times New Roman"/>
          <w:sz w:val="24"/>
          <w:szCs w:val="24"/>
        </w:rPr>
        <w:t>.</w:t>
      </w:r>
    </w:p>
    <w:p w:rsidR="0069246F" w:rsidRDefault="0069246F" w:rsidP="00DE1AF1">
      <w:pPr>
        <w:pStyle w:val="NoSpacing"/>
        <w:jc w:val="both"/>
        <w:rPr>
          <w:rFonts w:ascii="Times New Roman" w:eastAsia="Times New Roman" w:hAnsi="Times New Roman" w:cs="Times New Roman"/>
          <w:sz w:val="24"/>
          <w:szCs w:val="24"/>
        </w:rPr>
      </w:pPr>
    </w:p>
    <w:p w:rsidR="0069246F" w:rsidRPr="007B26CC" w:rsidRDefault="0069246F" w:rsidP="0069246F">
      <w:pPr>
        <w:spacing w:after="0"/>
        <w:jc w:val="both"/>
        <w:rPr>
          <w:rFonts w:ascii="Times New Roman" w:eastAsia="Times New Roman" w:hAnsi="Times New Roman" w:cs="Times New Roman"/>
          <w:color w:val="000000"/>
          <w:sz w:val="24"/>
          <w:szCs w:val="24"/>
        </w:rPr>
      </w:pPr>
      <w:r w:rsidRPr="007B26CC">
        <w:rPr>
          <w:rFonts w:ascii="Times New Roman" w:eastAsia="Times New Roman" w:hAnsi="Times New Roman" w:cs="Times New Roman"/>
          <w:color w:val="000000"/>
          <w:sz w:val="24"/>
          <w:szCs w:val="24"/>
        </w:rPr>
        <w:t xml:space="preserve">           Проектът на Наредба ще бъде публикуван и за публично обсъждане на Портала за обществени консултации, поддържан от Министерския съвет за срок от 14 дни.</w:t>
      </w:r>
    </w:p>
    <w:p w:rsidR="0069246F" w:rsidRPr="007B26CC" w:rsidRDefault="0069246F" w:rsidP="00DE1AF1">
      <w:pPr>
        <w:pStyle w:val="NoSpacing"/>
        <w:jc w:val="both"/>
        <w:rPr>
          <w:lang w:eastAsia="bg-BG"/>
        </w:rPr>
      </w:pPr>
    </w:p>
    <w:p w:rsidR="00DE1AF1" w:rsidRPr="007B26CC" w:rsidRDefault="00DE1AF1" w:rsidP="00DE1AF1">
      <w:pPr>
        <w:spacing w:after="0" w:line="240" w:lineRule="auto"/>
        <w:jc w:val="both"/>
        <w:rPr>
          <w:rFonts w:ascii="Times New Roman" w:eastAsia="Times New Roman" w:hAnsi="Times New Roman" w:cs="Times New Roman"/>
          <w:color w:val="000000"/>
          <w:sz w:val="24"/>
          <w:szCs w:val="24"/>
        </w:rPr>
      </w:pPr>
      <w:r w:rsidRPr="007B26CC">
        <w:rPr>
          <w:rFonts w:ascii="Times New Roman" w:eastAsia="Times New Roman" w:hAnsi="Times New Roman" w:cs="Times New Roman"/>
          <w:sz w:val="24"/>
          <w:szCs w:val="24"/>
        </w:rPr>
        <w:t xml:space="preserve">        </w:t>
      </w:r>
    </w:p>
    <w:p w:rsidR="00DE1AF1" w:rsidRPr="007B26CC" w:rsidRDefault="00DE1AF1" w:rsidP="00DE1AF1">
      <w:pPr>
        <w:spacing w:after="0" w:line="276" w:lineRule="auto"/>
        <w:ind w:firstLine="284"/>
        <w:jc w:val="both"/>
        <w:rPr>
          <w:rFonts w:ascii="Times New Roman" w:eastAsia="Calibri" w:hAnsi="Times New Roman" w:cs="Times New Roman"/>
          <w:b/>
          <w:color w:val="000000"/>
          <w:sz w:val="24"/>
          <w:szCs w:val="24"/>
          <w:u w:val="single"/>
        </w:rPr>
      </w:pPr>
      <w:r w:rsidRPr="007B26CC">
        <w:rPr>
          <w:rFonts w:ascii="Times New Roman" w:eastAsia="Calibri" w:hAnsi="Times New Roman" w:cs="Times New Roman"/>
          <w:color w:val="000000"/>
          <w:sz w:val="24"/>
          <w:szCs w:val="24"/>
        </w:rPr>
        <w:t xml:space="preserve">      </w:t>
      </w:r>
      <w:r w:rsidRPr="007B26CC">
        <w:rPr>
          <w:rFonts w:ascii="Times New Roman" w:eastAsia="Calibri" w:hAnsi="Times New Roman" w:cs="Times New Roman"/>
          <w:b/>
          <w:color w:val="000000"/>
          <w:sz w:val="24"/>
          <w:szCs w:val="24"/>
          <w:u w:val="single"/>
        </w:rPr>
        <w:t>Причини за прилагане на краткия срок са следните:</w:t>
      </w:r>
    </w:p>
    <w:p w:rsidR="00DE1AF1" w:rsidRPr="00DE1AF1" w:rsidRDefault="005E37EA" w:rsidP="00DE1AF1">
      <w:pPr>
        <w:spacing w:after="0" w:line="240" w:lineRule="auto"/>
        <w:jc w:val="both"/>
        <w:rPr>
          <w:rFonts w:ascii="Times New Roman" w:eastAsia="Times New Roman" w:hAnsi="Times New Roman" w:cs="Times New Roman"/>
          <w:sz w:val="24"/>
          <w:szCs w:val="24"/>
        </w:rPr>
      </w:pPr>
      <w:r w:rsidRPr="007B26CC">
        <w:rPr>
          <w:rFonts w:ascii="Times New Roman" w:eastAsia="Times New Roman" w:hAnsi="Times New Roman" w:cs="Times New Roman"/>
          <w:sz w:val="24"/>
          <w:szCs w:val="24"/>
        </w:rPr>
        <w:t xml:space="preserve">          П</w:t>
      </w:r>
      <w:r w:rsidR="00DE1AF1" w:rsidRPr="007B26CC">
        <w:rPr>
          <w:rFonts w:ascii="Times New Roman" w:eastAsia="Times New Roman" w:hAnsi="Times New Roman" w:cs="Times New Roman"/>
          <w:sz w:val="24"/>
          <w:szCs w:val="24"/>
        </w:rPr>
        <w:t>редложения 14-дневен срок за публично обсъждане на Проекта за изменение и допълнение на Наредба</w:t>
      </w:r>
      <w:r w:rsidR="009B5B77">
        <w:rPr>
          <w:rFonts w:ascii="Times New Roman" w:eastAsia="Times New Roman" w:hAnsi="Times New Roman" w:cs="Times New Roman"/>
          <w:sz w:val="24"/>
          <w:szCs w:val="24"/>
        </w:rPr>
        <w:t>та</w:t>
      </w:r>
      <w:r w:rsidR="00DE1AF1" w:rsidRPr="007B26CC">
        <w:rPr>
          <w:rFonts w:ascii="Times New Roman" w:eastAsia="Times New Roman" w:hAnsi="Times New Roman" w:cs="Times New Roman"/>
          <w:sz w:val="24"/>
          <w:szCs w:val="24"/>
        </w:rPr>
        <w:t xml:space="preserve"> се цели да се изпълни по-бързо въведеното в §6 от Преходни разпоредби на Закона за въвеждане на еврото в Република България задължение на местните власти да приемат в 6-месечен срок от влизането в сила на този закон, изменения и допълнения в подзаконовите нормативни</w:t>
      </w:r>
      <w:r w:rsidR="00DE1AF1" w:rsidRPr="00DE1AF1">
        <w:rPr>
          <w:rFonts w:ascii="Times New Roman" w:eastAsia="Times New Roman" w:hAnsi="Times New Roman" w:cs="Times New Roman"/>
          <w:sz w:val="24"/>
          <w:szCs w:val="24"/>
        </w:rPr>
        <w:t xml:space="preserve"> актове, във връзка с въвеждане на еврото като парична единица на Република България. </w:t>
      </w:r>
    </w:p>
    <w:p w:rsidR="00D52F30" w:rsidRDefault="00DE1AF1" w:rsidP="00D52F30">
      <w:pPr>
        <w:spacing w:after="0" w:line="240" w:lineRule="auto"/>
        <w:jc w:val="both"/>
        <w:rPr>
          <w:rFonts w:ascii="Times New Roman" w:eastAsia="Times New Roman" w:hAnsi="Times New Roman" w:cs="Times New Roman"/>
          <w:sz w:val="24"/>
          <w:szCs w:val="24"/>
        </w:rPr>
      </w:pPr>
      <w:r w:rsidRPr="00DE1AF1">
        <w:rPr>
          <w:rFonts w:ascii="Times New Roman" w:eastAsia="Times New Roman" w:hAnsi="Times New Roman" w:cs="Times New Roman"/>
          <w:sz w:val="24"/>
          <w:szCs w:val="24"/>
        </w:rPr>
        <w:t xml:space="preserve">    </w:t>
      </w:r>
      <w:r w:rsidRPr="007B26CC">
        <w:rPr>
          <w:rFonts w:ascii="Times New Roman" w:eastAsia="Times New Roman" w:hAnsi="Times New Roman" w:cs="Times New Roman"/>
          <w:sz w:val="24"/>
          <w:szCs w:val="24"/>
        </w:rPr>
        <w:t xml:space="preserve">   </w:t>
      </w:r>
      <w:r w:rsidR="0069246F" w:rsidRPr="007B26CC">
        <w:rPr>
          <w:rFonts w:ascii="Times New Roman" w:eastAsia="Times New Roman" w:hAnsi="Times New Roman" w:cs="Times New Roman"/>
          <w:sz w:val="24"/>
          <w:szCs w:val="24"/>
        </w:rPr>
        <w:t xml:space="preserve">   </w:t>
      </w:r>
      <w:r w:rsidRPr="007B26CC">
        <w:rPr>
          <w:rFonts w:ascii="Times New Roman" w:eastAsia="Times New Roman" w:hAnsi="Times New Roman" w:cs="Times New Roman"/>
          <w:sz w:val="24"/>
          <w:szCs w:val="24"/>
        </w:rPr>
        <w:t xml:space="preserve"> Целта е да се адаптира </w:t>
      </w:r>
      <w:r w:rsidR="00EB5891" w:rsidRPr="007B26CC">
        <w:rPr>
          <w:rFonts w:ascii="Times New Roman" w:eastAsia="Times New Roman" w:hAnsi="Times New Roman" w:cs="Times New Roman"/>
          <w:color w:val="000000" w:themeColor="text1"/>
          <w:sz w:val="24"/>
          <w:szCs w:val="24"/>
        </w:rPr>
        <w:t xml:space="preserve">проекта на Наредба </w:t>
      </w:r>
      <w:r w:rsidRPr="007B26CC">
        <w:rPr>
          <w:rFonts w:ascii="Times New Roman" w:eastAsia="Times New Roman" w:hAnsi="Times New Roman" w:cs="Times New Roman"/>
          <w:sz w:val="24"/>
          <w:szCs w:val="24"/>
        </w:rPr>
        <w:t>със Закона за въвеждане на еврото и да се осигури навременно и безпроблемно въвеждане на еврото като основна валута в страната.</w:t>
      </w:r>
    </w:p>
    <w:p w:rsidR="00D52F30" w:rsidRDefault="005E37EA" w:rsidP="00D52F30">
      <w:pPr>
        <w:spacing w:after="0" w:line="240" w:lineRule="auto"/>
        <w:ind w:firstLine="708"/>
        <w:jc w:val="both"/>
        <w:rPr>
          <w:rFonts w:ascii="Times New Roman" w:hAnsi="Times New Roman" w:cs="Times New Roman"/>
          <w:sz w:val="24"/>
          <w:szCs w:val="24"/>
        </w:rPr>
      </w:pPr>
      <w:r w:rsidRPr="007B26CC">
        <w:rPr>
          <w:rFonts w:ascii="Times New Roman" w:eastAsia="Times New Roman" w:hAnsi="Times New Roman" w:cs="Times New Roman"/>
          <w:sz w:val="24"/>
          <w:szCs w:val="24"/>
        </w:rPr>
        <w:t xml:space="preserve">Освен посоченото </w:t>
      </w:r>
      <w:r w:rsidR="008901B0" w:rsidRPr="007B26CC">
        <w:rPr>
          <w:rFonts w:ascii="Times New Roman" w:hAnsi="Times New Roman" w:cs="Times New Roman"/>
          <w:sz w:val="24"/>
          <w:szCs w:val="24"/>
        </w:rPr>
        <w:t>е наложително от органите на местната власт да бъдат предприети мерки за ограничаване на причините и условията за настъпване на пътнотранспортни произшествия</w:t>
      </w:r>
      <w:r w:rsidR="007B26CC" w:rsidRPr="007B26CC">
        <w:rPr>
          <w:rFonts w:ascii="Times New Roman" w:hAnsi="Times New Roman" w:cs="Times New Roman"/>
          <w:sz w:val="24"/>
          <w:szCs w:val="24"/>
        </w:rPr>
        <w:t>, причинени от водачи на такива ППС - индивидуални електрически превозни средства (ИЕПС) и дву- или триколесни пътни превозни средства (ППС), които не са ИЕПС и не подлежат на регистрация – тротинетките.</w:t>
      </w:r>
      <w:r w:rsidR="00D52F30" w:rsidRPr="00D52F30">
        <w:rPr>
          <w:rFonts w:ascii="Times New Roman" w:hAnsi="Times New Roman" w:cs="Times New Roman"/>
          <w:sz w:val="24"/>
          <w:szCs w:val="24"/>
        </w:rPr>
        <w:t xml:space="preserve"> </w:t>
      </w:r>
    </w:p>
    <w:p w:rsidR="00D52F30" w:rsidRPr="00D52F30" w:rsidRDefault="00D52F30" w:rsidP="00D52F30">
      <w:pPr>
        <w:spacing w:after="0" w:line="24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Също така</w:t>
      </w:r>
      <w:r w:rsidRPr="002D37E2">
        <w:rPr>
          <w:rFonts w:ascii="Times New Roman" w:hAnsi="Times New Roman" w:cs="Times New Roman"/>
          <w:sz w:val="24"/>
          <w:szCs w:val="24"/>
        </w:rPr>
        <w:t xml:space="preserve"> следва да се отчете силно засиленият трафик на тежко товарни автомобили през територията на Община Кнежа, която</w:t>
      </w:r>
      <w:r w:rsidRPr="002D37E2">
        <w:rPr>
          <w:rFonts w:ascii="Times New Roman" w:hAnsi="Times New Roman" w:cs="Times New Roman"/>
          <w:sz w:val="24"/>
          <w:szCs w:val="24"/>
          <w:lang w:val="en-US"/>
        </w:rPr>
        <w:t xml:space="preserve"> </w:t>
      </w:r>
      <w:r w:rsidRPr="002D37E2">
        <w:rPr>
          <w:rFonts w:ascii="Times New Roman" w:hAnsi="Times New Roman" w:cs="Times New Roman"/>
          <w:sz w:val="24"/>
          <w:szCs w:val="24"/>
        </w:rPr>
        <w:t>е част от републиканската пътна мрежа, по която вече повече от една година и половина преминава целия поток от ППС, придвижващи се от Западна Европа. Този факт от своя страна предизвиква необходимост от уреждане на тези обществени отношения, за да бъдат обезпечени безопасността при движение по пътищата от общинската пътна мрежа, регламентирането, осигуряването и гарантирането на разполагане на превозни средства по пътното платно, в съответствие с изискванията на българското законодателство и интересите на общинския център и останалите населени места.</w:t>
      </w:r>
    </w:p>
    <w:p w:rsidR="005E37EA" w:rsidRPr="00DE1AF1" w:rsidRDefault="005E37EA" w:rsidP="00DE1AF1">
      <w:pPr>
        <w:spacing w:after="0" w:line="240" w:lineRule="auto"/>
        <w:jc w:val="both"/>
        <w:rPr>
          <w:rFonts w:ascii="Times New Roman" w:eastAsia="Times New Roman" w:hAnsi="Times New Roman" w:cs="Times New Roman"/>
          <w:sz w:val="24"/>
          <w:szCs w:val="24"/>
        </w:rPr>
      </w:pPr>
    </w:p>
    <w:p w:rsidR="0069246F" w:rsidRPr="0069246F" w:rsidRDefault="0069246F" w:rsidP="0069246F">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9246F">
        <w:rPr>
          <w:rFonts w:ascii="Times New Roman" w:eastAsia="Times New Roman" w:hAnsi="Times New Roman" w:cs="Times New Roman"/>
          <w:color w:val="000000"/>
          <w:sz w:val="24"/>
          <w:szCs w:val="24"/>
        </w:rPr>
        <w:t xml:space="preserve">Във връзка с посоченото по-горе, срокът за предложения и становища по Проекта, публикуван за обществени консултации, е намален на 14 дни. </w:t>
      </w:r>
    </w:p>
    <w:p w:rsidR="009D5747" w:rsidRPr="008925DA" w:rsidRDefault="0069246F" w:rsidP="00B6059A">
      <w:pPr>
        <w:jc w:val="both"/>
        <w:rPr>
          <w:rFonts w:ascii="Times New Roman" w:eastAsia="Calibri" w:hAnsi="Times New Roman" w:cs="Times New Roman"/>
          <w:color w:val="000000"/>
          <w:sz w:val="24"/>
          <w:szCs w:val="24"/>
        </w:rPr>
      </w:pPr>
      <w:r w:rsidRPr="0069246F">
        <w:rPr>
          <w:rFonts w:ascii="Times New Roman" w:eastAsia="Times New Roman" w:hAnsi="Times New Roman" w:cs="Times New Roman"/>
          <w:b/>
          <w:color w:val="000000"/>
          <w:sz w:val="24"/>
          <w:szCs w:val="24"/>
        </w:rPr>
        <w:t xml:space="preserve">           </w:t>
      </w:r>
    </w:p>
    <w:p w:rsidR="00102216" w:rsidRPr="006E7270" w:rsidRDefault="006E7270" w:rsidP="006E7270">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6E7270">
        <w:rPr>
          <w:rFonts w:ascii="Times New Roman" w:eastAsia="Times New Roman" w:hAnsi="Times New Roman" w:cs="Times New Roman"/>
          <w:b/>
          <w:color w:val="000000"/>
          <w:sz w:val="24"/>
          <w:szCs w:val="24"/>
          <w:lang w:eastAsia="bg-BG"/>
        </w:rPr>
        <w:t>С уважение,</w:t>
      </w:r>
      <w:r w:rsidR="00216EC2">
        <w:rPr>
          <w:rFonts w:ascii="Times New Roman" w:eastAsia="Times New Roman" w:hAnsi="Times New Roman" w:cs="Times New Roman"/>
          <w:b/>
          <w:color w:val="000000"/>
          <w:sz w:val="24"/>
          <w:szCs w:val="24"/>
          <w:lang w:eastAsia="bg-BG"/>
        </w:rPr>
        <w:t xml:space="preserve">                        /П/</w:t>
      </w:r>
    </w:p>
    <w:p w:rsidR="006E7270" w:rsidRPr="006E7270" w:rsidRDefault="006E7270" w:rsidP="006E7270">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6E7270">
        <w:rPr>
          <w:rFonts w:ascii="Times New Roman" w:eastAsia="Times New Roman" w:hAnsi="Times New Roman" w:cs="Times New Roman"/>
          <w:b/>
          <w:color w:val="000000"/>
          <w:sz w:val="24"/>
          <w:szCs w:val="24"/>
          <w:lang w:eastAsia="bg-BG"/>
        </w:rPr>
        <w:t>Илийчо Лачовски,</w:t>
      </w:r>
    </w:p>
    <w:p w:rsidR="009166A9" w:rsidRDefault="006E7270" w:rsidP="00102216">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6E7270">
        <w:rPr>
          <w:rFonts w:ascii="Times New Roman" w:eastAsia="Times New Roman" w:hAnsi="Times New Roman" w:cs="Times New Roman"/>
          <w:b/>
          <w:color w:val="000000"/>
          <w:sz w:val="24"/>
          <w:szCs w:val="24"/>
          <w:lang w:eastAsia="bg-BG"/>
        </w:rPr>
        <w:t>Кмет на Община Кнежа</w:t>
      </w:r>
    </w:p>
    <w:p w:rsidR="009166A9" w:rsidRDefault="009166A9" w:rsidP="00102216">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p>
    <w:p w:rsidR="00102216" w:rsidRDefault="00102216" w:rsidP="00102216">
      <w:pPr>
        <w:autoSpaceDE w:val="0"/>
        <w:autoSpaceDN w:val="0"/>
        <w:adjustRightInd w:val="0"/>
        <w:spacing w:after="0" w:line="276" w:lineRule="auto"/>
        <w:jc w:val="both"/>
        <w:rPr>
          <w:rFonts w:ascii="Times New Roman" w:eastAsia="Times New Roman" w:hAnsi="Times New Roman" w:cs="Times New Roman"/>
          <w:i/>
          <w:color w:val="000000"/>
          <w:sz w:val="24"/>
          <w:szCs w:val="24"/>
          <w:lang w:eastAsia="bg-BG"/>
        </w:rPr>
      </w:pPr>
      <w:r w:rsidRPr="00102216">
        <w:rPr>
          <w:rFonts w:ascii="Times New Roman" w:eastAsia="Times New Roman" w:hAnsi="Times New Roman" w:cs="Times New Roman"/>
          <w:i/>
          <w:color w:val="000000"/>
          <w:sz w:val="24"/>
          <w:szCs w:val="24"/>
          <w:lang w:eastAsia="bg-BG"/>
        </w:rPr>
        <w:t xml:space="preserve">Изготвил: </w:t>
      </w:r>
      <w:r w:rsidR="00216EC2">
        <w:rPr>
          <w:rFonts w:ascii="Times New Roman" w:eastAsia="Times New Roman" w:hAnsi="Times New Roman" w:cs="Times New Roman"/>
          <w:i/>
          <w:color w:val="000000"/>
          <w:sz w:val="24"/>
          <w:szCs w:val="24"/>
          <w:lang w:eastAsia="bg-BG"/>
        </w:rPr>
        <w:t xml:space="preserve">               /П/</w:t>
      </w:r>
      <w:bookmarkStart w:id="0" w:name="_GoBack"/>
      <w:bookmarkEnd w:id="0"/>
    </w:p>
    <w:p w:rsidR="008925DA" w:rsidRPr="009166A9" w:rsidRDefault="008925DA" w:rsidP="00102216">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i/>
          <w:color w:val="000000"/>
          <w:sz w:val="24"/>
          <w:szCs w:val="24"/>
          <w:lang w:eastAsia="bg-BG"/>
        </w:rPr>
        <w:t xml:space="preserve">адв. Севда Чипинска </w:t>
      </w:r>
    </w:p>
    <w:p w:rsidR="00516586" w:rsidRPr="00516586" w:rsidRDefault="00516586" w:rsidP="00C90955">
      <w:pPr>
        <w:tabs>
          <w:tab w:val="left" w:pos="1305"/>
        </w:tabs>
        <w:jc w:val="both"/>
        <w:rPr>
          <w:rFonts w:ascii="Times New Roman" w:hAnsi="Times New Roman" w:cs="Times New Roman"/>
          <w:b/>
          <w:i/>
          <w:sz w:val="24"/>
        </w:rPr>
      </w:pPr>
    </w:p>
    <w:sectPr w:rsidR="00516586" w:rsidRPr="00516586" w:rsidSect="002C31C1">
      <w:headerReference w:type="even" r:id="rId11"/>
      <w:headerReference w:type="default" r:id="rId12"/>
      <w:footerReference w:type="even" r:id="rId13"/>
      <w:footerReference w:type="default" r:id="rId14"/>
      <w:headerReference w:type="first" r:id="rId15"/>
      <w:footerReference w:type="first" r:id="rId16"/>
      <w:pgSz w:w="11906" w:h="16838"/>
      <w:pgMar w:top="2268"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723" w:rsidRDefault="005F4723" w:rsidP="009533BF">
      <w:pPr>
        <w:spacing w:after="0" w:line="240" w:lineRule="auto"/>
      </w:pPr>
      <w:r>
        <w:separator/>
      </w:r>
    </w:p>
  </w:endnote>
  <w:endnote w:type="continuationSeparator" w:id="0">
    <w:p w:rsidR="005F4723" w:rsidRDefault="005F4723" w:rsidP="00953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11" w:rsidRDefault="002E5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11" w:rsidRDefault="002E5A11">
    <w:pPr>
      <w:pStyle w:val="Footer"/>
    </w:pPr>
    <w:r w:rsidRPr="00001C49">
      <w:rPr>
        <w:noProof/>
        <w:lang w:eastAsia="bg-BG"/>
      </w:rPr>
      <w:drawing>
        <wp:inline distT="0" distB="0" distL="0" distR="0" wp14:anchorId="7A96C2EF" wp14:editId="04C14BA1">
          <wp:extent cx="1419225" cy="723900"/>
          <wp:effectExtent l="0" t="0" r="9525" b="0"/>
          <wp:docPr id="2" name="Picture 2" descr="ISO 9001+ISO 14001_Сертификационен знак с UKAS лого_4см_цвет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O 9001+ISO 14001_Сертификационен знак с UKAS лого_4см_цвете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7239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11" w:rsidRDefault="002E5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723" w:rsidRDefault="005F4723" w:rsidP="009533BF">
      <w:pPr>
        <w:spacing w:after="0" w:line="240" w:lineRule="auto"/>
      </w:pPr>
      <w:r>
        <w:separator/>
      </w:r>
    </w:p>
  </w:footnote>
  <w:footnote w:type="continuationSeparator" w:id="0">
    <w:p w:rsidR="005F4723" w:rsidRDefault="005F4723" w:rsidP="009533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11" w:rsidRDefault="002E5A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11" w:rsidRDefault="002E5A11" w:rsidP="009533BF">
    <w:pPr>
      <w:pStyle w:val="Header"/>
      <w:jc w:val="center"/>
      <w:rPr>
        <w:rFonts w:ascii="Times New Roman" w:hAnsi="Times New Roman" w:cs="Times New Roman"/>
        <w:i/>
        <w:sz w:val="20"/>
        <w:szCs w:val="20"/>
        <w:lang w:val="en-US"/>
      </w:rPr>
    </w:pPr>
    <w:r>
      <w:rPr>
        <w:rFonts w:ascii="Times New Roman" w:hAnsi="Times New Roman" w:cs="Times New Roman"/>
        <w:i/>
        <w:noProof/>
        <w:sz w:val="20"/>
        <w:szCs w:val="20"/>
        <w:lang w:eastAsia="bg-BG"/>
      </w:rPr>
      <w:drawing>
        <wp:inline distT="0" distB="0" distL="0" distR="0" wp14:anchorId="5EA55FD8" wp14:editId="095AC726">
          <wp:extent cx="5473931" cy="777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jpg"/>
                  <pic:cNvPicPr/>
                </pic:nvPicPr>
                <pic:blipFill>
                  <a:blip r:embed="rId1">
                    <a:extLst>
                      <a:ext uri="{28A0092B-C50C-407E-A947-70E740481C1C}">
                        <a14:useLocalDpi xmlns:a14="http://schemas.microsoft.com/office/drawing/2010/main" val="0"/>
                      </a:ext>
                    </a:extLst>
                  </a:blip>
                  <a:stretch>
                    <a:fillRect/>
                  </a:stretch>
                </pic:blipFill>
                <pic:spPr>
                  <a:xfrm>
                    <a:off x="0" y="0"/>
                    <a:ext cx="5473931" cy="777240"/>
                  </a:xfrm>
                  <a:prstGeom prst="rect">
                    <a:avLst/>
                  </a:prstGeom>
                </pic:spPr>
              </pic:pic>
            </a:graphicData>
          </a:graphic>
        </wp:inline>
      </w:drawing>
    </w:r>
  </w:p>
  <w:p w:rsidR="002E5A11" w:rsidRPr="009533BF" w:rsidRDefault="002E5A11" w:rsidP="009533BF">
    <w:pPr>
      <w:pStyle w:val="Header"/>
      <w:jc w:val="center"/>
      <w:rPr>
        <w:rFonts w:ascii="Times New Roman" w:hAnsi="Times New Roman" w:cs="Times New Roman"/>
        <w:i/>
        <w:sz w:val="20"/>
        <w:szCs w:val="20"/>
        <w:lang w:val="en-US"/>
      </w:rPr>
    </w:pPr>
    <w:proofErr w:type="spellStart"/>
    <w:r w:rsidRPr="009533BF">
      <w:rPr>
        <w:rFonts w:ascii="Times New Roman" w:hAnsi="Times New Roman" w:cs="Times New Roman"/>
        <w:i/>
        <w:sz w:val="20"/>
        <w:szCs w:val="20"/>
        <w:lang w:val="en-US"/>
      </w:rPr>
      <w:t>E-mail:obstina_kneja@knezha.bg</w:t>
    </w:r>
    <w:proofErr w:type="spellEnd"/>
    <w:r w:rsidRPr="009533BF">
      <w:rPr>
        <w:rFonts w:ascii="Times New Roman" w:hAnsi="Times New Roman" w:cs="Times New Roman"/>
        <w:i/>
        <w:sz w:val="20"/>
        <w:szCs w:val="20"/>
        <w:lang w:val="en-US"/>
      </w:rPr>
      <w:t>; www.knezha.bg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A11" w:rsidRDefault="002E5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21F69"/>
    <w:multiLevelType w:val="multilevel"/>
    <w:tmpl w:val="DA300BB6"/>
    <w:lvl w:ilvl="0">
      <w:start w:val="1"/>
      <w:numFmt w:val="decimal"/>
      <w:lvlText w:val="%1."/>
      <w:lvlJc w:val="left"/>
      <w:pPr>
        <w:ind w:left="786" w:hanging="360"/>
      </w:pPr>
      <w:rPr>
        <w:rFonts w:ascii="Times New Roman" w:eastAsia="Times New Roman" w:hAnsi="Times New Roman" w:cs="Times New Roman"/>
        <w:b/>
        <w:i w:val="0"/>
        <w:color w:val="000000"/>
      </w:rPr>
    </w:lvl>
    <w:lvl w:ilvl="1">
      <w:start w:val="2"/>
      <w:numFmt w:val="decimal"/>
      <w:isLgl/>
      <w:lvlText w:val="%1.%2."/>
      <w:lvlJc w:val="left"/>
      <w:pPr>
        <w:ind w:left="502" w:hanging="360"/>
      </w:pPr>
      <w:rPr>
        <w:rFonts w:hint="default"/>
        <w:color w:val="000000"/>
      </w:rPr>
    </w:lvl>
    <w:lvl w:ilvl="2">
      <w:start w:val="1"/>
      <w:numFmt w:val="decimal"/>
      <w:isLgl/>
      <w:lvlText w:val="%1.%2.%3."/>
      <w:lvlJc w:val="left"/>
      <w:pPr>
        <w:ind w:left="862" w:hanging="720"/>
      </w:pPr>
      <w:rPr>
        <w:rFonts w:hint="default"/>
        <w:color w:val="000000"/>
      </w:rPr>
    </w:lvl>
    <w:lvl w:ilvl="3">
      <w:start w:val="1"/>
      <w:numFmt w:val="decimal"/>
      <w:isLgl/>
      <w:lvlText w:val="%1.%2.%3.%4."/>
      <w:lvlJc w:val="left"/>
      <w:pPr>
        <w:ind w:left="862" w:hanging="720"/>
      </w:pPr>
      <w:rPr>
        <w:rFonts w:hint="default"/>
        <w:color w:val="000000"/>
      </w:rPr>
    </w:lvl>
    <w:lvl w:ilvl="4">
      <w:start w:val="1"/>
      <w:numFmt w:val="decimal"/>
      <w:isLgl/>
      <w:lvlText w:val="%1.%2.%3.%4.%5."/>
      <w:lvlJc w:val="left"/>
      <w:pPr>
        <w:ind w:left="1222" w:hanging="1080"/>
      </w:pPr>
      <w:rPr>
        <w:rFonts w:hint="default"/>
        <w:color w:val="000000"/>
      </w:rPr>
    </w:lvl>
    <w:lvl w:ilvl="5">
      <w:start w:val="1"/>
      <w:numFmt w:val="decimal"/>
      <w:isLgl/>
      <w:lvlText w:val="%1.%2.%3.%4.%5.%6."/>
      <w:lvlJc w:val="left"/>
      <w:pPr>
        <w:ind w:left="1222" w:hanging="1080"/>
      </w:pPr>
      <w:rPr>
        <w:rFonts w:hint="default"/>
        <w:color w:val="000000"/>
      </w:rPr>
    </w:lvl>
    <w:lvl w:ilvl="6">
      <w:start w:val="1"/>
      <w:numFmt w:val="decimal"/>
      <w:isLgl/>
      <w:lvlText w:val="%1.%2.%3.%4.%5.%6.%7."/>
      <w:lvlJc w:val="left"/>
      <w:pPr>
        <w:ind w:left="1582" w:hanging="1440"/>
      </w:pPr>
      <w:rPr>
        <w:rFonts w:hint="default"/>
        <w:color w:val="000000"/>
      </w:rPr>
    </w:lvl>
    <w:lvl w:ilvl="7">
      <w:start w:val="1"/>
      <w:numFmt w:val="decimal"/>
      <w:isLgl/>
      <w:lvlText w:val="%1.%2.%3.%4.%5.%6.%7.%8."/>
      <w:lvlJc w:val="left"/>
      <w:pPr>
        <w:ind w:left="1582" w:hanging="1440"/>
      </w:pPr>
      <w:rPr>
        <w:rFonts w:hint="default"/>
        <w:color w:val="000000"/>
      </w:rPr>
    </w:lvl>
    <w:lvl w:ilvl="8">
      <w:start w:val="1"/>
      <w:numFmt w:val="decimal"/>
      <w:isLgl/>
      <w:lvlText w:val="%1.%2.%3.%4.%5.%6.%7.%8.%9."/>
      <w:lvlJc w:val="left"/>
      <w:pPr>
        <w:ind w:left="1942" w:hanging="1800"/>
      </w:pPr>
      <w:rPr>
        <w:rFonts w:hint="default"/>
        <w:color w:val="000000"/>
      </w:rPr>
    </w:lvl>
  </w:abstractNum>
  <w:abstractNum w:abstractNumId="1" w15:restartNumberingAfterBreak="0">
    <w:nsid w:val="2DA422DD"/>
    <w:multiLevelType w:val="hybridMultilevel"/>
    <w:tmpl w:val="5EB6E780"/>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581434AD"/>
    <w:multiLevelType w:val="hybridMultilevel"/>
    <w:tmpl w:val="62B88A86"/>
    <w:lvl w:ilvl="0" w:tplc="88BE77C0">
      <w:numFmt w:val="bullet"/>
      <w:lvlText w:val="-"/>
      <w:lvlJc w:val="left"/>
      <w:pPr>
        <w:ind w:left="986" w:hanging="360"/>
      </w:pPr>
      <w:rPr>
        <w:rFonts w:ascii="Times New Roman" w:eastAsia="Times New Roman" w:hAnsi="Times New Roman" w:cs="Times New Roman" w:hint="default"/>
      </w:rPr>
    </w:lvl>
    <w:lvl w:ilvl="1" w:tplc="04020003" w:tentative="1">
      <w:start w:val="1"/>
      <w:numFmt w:val="bullet"/>
      <w:lvlText w:val="o"/>
      <w:lvlJc w:val="left"/>
      <w:pPr>
        <w:ind w:left="1706" w:hanging="360"/>
      </w:pPr>
      <w:rPr>
        <w:rFonts w:ascii="Courier New" w:hAnsi="Courier New" w:cs="Courier New" w:hint="default"/>
      </w:rPr>
    </w:lvl>
    <w:lvl w:ilvl="2" w:tplc="04020005" w:tentative="1">
      <w:start w:val="1"/>
      <w:numFmt w:val="bullet"/>
      <w:lvlText w:val=""/>
      <w:lvlJc w:val="left"/>
      <w:pPr>
        <w:ind w:left="2426" w:hanging="360"/>
      </w:pPr>
      <w:rPr>
        <w:rFonts w:ascii="Wingdings" w:hAnsi="Wingdings" w:hint="default"/>
      </w:rPr>
    </w:lvl>
    <w:lvl w:ilvl="3" w:tplc="04020001" w:tentative="1">
      <w:start w:val="1"/>
      <w:numFmt w:val="bullet"/>
      <w:lvlText w:val=""/>
      <w:lvlJc w:val="left"/>
      <w:pPr>
        <w:ind w:left="3146" w:hanging="360"/>
      </w:pPr>
      <w:rPr>
        <w:rFonts w:ascii="Symbol" w:hAnsi="Symbol" w:hint="default"/>
      </w:rPr>
    </w:lvl>
    <w:lvl w:ilvl="4" w:tplc="04020003" w:tentative="1">
      <w:start w:val="1"/>
      <w:numFmt w:val="bullet"/>
      <w:lvlText w:val="o"/>
      <w:lvlJc w:val="left"/>
      <w:pPr>
        <w:ind w:left="3866" w:hanging="360"/>
      </w:pPr>
      <w:rPr>
        <w:rFonts w:ascii="Courier New" w:hAnsi="Courier New" w:cs="Courier New" w:hint="default"/>
      </w:rPr>
    </w:lvl>
    <w:lvl w:ilvl="5" w:tplc="04020005" w:tentative="1">
      <w:start w:val="1"/>
      <w:numFmt w:val="bullet"/>
      <w:lvlText w:val=""/>
      <w:lvlJc w:val="left"/>
      <w:pPr>
        <w:ind w:left="4586" w:hanging="360"/>
      </w:pPr>
      <w:rPr>
        <w:rFonts w:ascii="Wingdings" w:hAnsi="Wingdings" w:hint="default"/>
      </w:rPr>
    </w:lvl>
    <w:lvl w:ilvl="6" w:tplc="04020001" w:tentative="1">
      <w:start w:val="1"/>
      <w:numFmt w:val="bullet"/>
      <w:lvlText w:val=""/>
      <w:lvlJc w:val="left"/>
      <w:pPr>
        <w:ind w:left="5306" w:hanging="360"/>
      </w:pPr>
      <w:rPr>
        <w:rFonts w:ascii="Symbol" w:hAnsi="Symbol" w:hint="default"/>
      </w:rPr>
    </w:lvl>
    <w:lvl w:ilvl="7" w:tplc="04020003" w:tentative="1">
      <w:start w:val="1"/>
      <w:numFmt w:val="bullet"/>
      <w:lvlText w:val="o"/>
      <w:lvlJc w:val="left"/>
      <w:pPr>
        <w:ind w:left="6026" w:hanging="360"/>
      </w:pPr>
      <w:rPr>
        <w:rFonts w:ascii="Courier New" w:hAnsi="Courier New" w:cs="Courier New" w:hint="default"/>
      </w:rPr>
    </w:lvl>
    <w:lvl w:ilvl="8" w:tplc="04020005" w:tentative="1">
      <w:start w:val="1"/>
      <w:numFmt w:val="bullet"/>
      <w:lvlText w:val=""/>
      <w:lvlJc w:val="left"/>
      <w:pPr>
        <w:ind w:left="6746" w:hanging="360"/>
      </w:pPr>
      <w:rPr>
        <w:rFonts w:ascii="Wingdings" w:hAnsi="Wingdings" w:hint="default"/>
      </w:rPr>
    </w:lvl>
  </w:abstractNum>
  <w:abstractNum w:abstractNumId="3" w15:restartNumberingAfterBreak="0">
    <w:nsid w:val="7B343DB0"/>
    <w:multiLevelType w:val="hybridMultilevel"/>
    <w:tmpl w:val="11E6F65E"/>
    <w:lvl w:ilvl="0" w:tplc="17765708">
      <w:start w:val="1"/>
      <w:numFmt w:val="decimal"/>
      <w:lvlText w:val="%1."/>
      <w:lvlJc w:val="left"/>
      <w:pPr>
        <w:ind w:left="1353" w:hanging="360"/>
      </w:pPr>
      <w:rPr>
        <w:rFonts w:ascii="Times New Roman" w:eastAsiaTheme="minorHAnsi" w:hAnsi="Times New Roman" w:cs="Times New Roman"/>
      </w:r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2C2"/>
    <w:rsid w:val="00003219"/>
    <w:rsid w:val="00005882"/>
    <w:rsid w:val="00015C1B"/>
    <w:rsid w:val="00016EB0"/>
    <w:rsid w:val="00023C24"/>
    <w:rsid w:val="00046CEB"/>
    <w:rsid w:val="000521AC"/>
    <w:rsid w:val="00052BB1"/>
    <w:rsid w:val="00056115"/>
    <w:rsid w:val="000641C0"/>
    <w:rsid w:val="00092089"/>
    <w:rsid w:val="00092A6F"/>
    <w:rsid w:val="000945D6"/>
    <w:rsid w:val="00097968"/>
    <w:rsid w:val="000A4B96"/>
    <w:rsid w:val="000E117B"/>
    <w:rsid w:val="000E2CD5"/>
    <w:rsid w:val="000E7A8D"/>
    <w:rsid w:val="00102127"/>
    <w:rsid w:val="00102216"/>
    <w:rsid w:val="00143444"/>
    <w:rsid w:val="001438C0"/>
    <w:rsid w:val="00144C19"/>
    <w:rsid w:val="00156480"/>
    <w:rsid w:val="00171AA8"/>
    <w:rsid w:val="001935A5"/>
    <w:rsid w:val="0019489D"/>
    <w:rsid w:val="00194A3D"/>
    <w:rsid w:val="001B610B"/>
    <w:rsid w:val="001C5FF0"/>
    <w:rsid w:val="001D6642"/>
    <w:rsid w:val="001E1BB2"/>
    <w:rsid w:val="001E5E2A"/>
    <w:rsid w:val="001E5F1F"/>
    <w:rsid w:val="001E7C35"/>
    <w:rsid w:val="0021115D"/>
    <w:rsid w:val="00216EC2"/>
    <w:rsid w:val="00217413"/>
    <w:rsid w:val="00220510"/>
    <w:rsid w:val="00221AE8"/>
    <w:rsid w:val="00233C3B"/>
    <w:rsid w:val="00240C2E"/>
    <w:rsid w:val="00240CD7"/>
    <w:rsid w:val="00252A4D"/>
    <w:rsid w:val="002567A9"/>
    <w:rsid w:val="00261763"/>
    <w:rsid w:val="00271116"/>
    <w:rsid w:val="00271902"/>
    <w:rsid w:val="00280537"/>
    <w:rsid w:val="002960CB"/>
    <w:rsid w:val="002B3344"/>
    <w:rsid w:val="002C31C1"/>
    <w:rsid w:val="002D37E2"/>
    <w:rsid w:val="002D4C79"/>
    <w:rsid w:val="002E5A11"/>
    <w:rsid w:val="002F130C"/>
    <w:rsid w:val="002F6E80"/>
    <w:rsid w:val="0031778F"/>
    <w:rsid w:val="003179FD"/>
    <w:rsid w:val="0032384C"/>
    <w:rsid w:val="003271A2"/>
    <w:rsid w:val="0037034A"/>
    <w:rsid w:val="00376176"/>
    <w:rsid w:val="003766BA"/>
    <w:rsid w:val="00387EAC"/>
    <w:rsid w:val="0039603F"/>
    <w:rsid w:val="003B53A1"/>
    <w:rsid w:val="003C2898"/>
    <w:rsid w:val="003C3477"/>
    <w:rsid w:val="004042FD"/>
    <w:rsid w:val="004216D1"/>
    <w:rsid w:val="004443A4"/>
    <w:rsid w:val="0046077C"/>
    <w:rsid w:val="0047745B"/>
    <w:rsid w:val="00487178"/>
    <w:rsid w:val="0049314D"/>
    <w:rsid w:val="004B2B02"/>
    <w:rsid w:val="004B5CBB"/>
    <w:rsid w:val="004C78F3"/>
    <w:rsid w:val="004D2E9D"/>
    <w:rsid w:val="004F0307"/>
    <w:rsid w:val="00502239"/>
    <w:rsid w:val="00502C78"/>
    <w:rsid w:val="00510E21"/>
    <w:rsid w:val="00513943"/>
    <w:rsid w:val="00516586"/>
    <w:rsid w:val="005178B4"/>
    <w:rsid w:val="0052527D"/>
    <w:rsid w:val="00536DCE"/>
    <w:rsid w:val="00537090"/>
    <w:rsid w:val="00550C91"/>
    <w:rsid w:val="005576F5"/>
    <w:rsid w:val="0057129C"/>
    <w:rsid w:val="00574216"/>
    <w:rsid w:val="005A211F"/>
    <w:rsid w:val="005A4101"/>
    <w:rsid w:val="005B314A"/>
    <w:rsid w:val="005B5663"/>
    <w:rsid w:val="005C6C36"/>
    <w:rsid w:val="005D1B38"/>
    <w:rsid w:val="005E37EA"/>
    <w:rsid w:val="005F1324"/>
    <w:rsid w:val="005F3462"/>
    <w:rsid w:val="005F4723"/>
    <w:rsid w:val="005F61D9"/>
    <w:rsid w:val="006226E2"/>
    <w:rsid w:val="0063689E"/>
    <w:rsid w:val="00644EEE"/>
    <w:rsid w:val="0065235F"/>
    <w:rsid w:val="00653587"/>
    <w:rsid w:val="00667479"/>
    <w:rsid w:val="00673C33"/>
    <w:rsid w:val="00690D8A"/>
    <w:rsid w:val="0069246F"/>
    <w:rsid w:val="006942F5"/>
    <w:rsid w:val="006A045A"/>
    <w:rsid w:val="006E0E3D"/>
    <w:rsid w:val="006E4BB2"/>
    <w:rsid w:val="006E7270"/>
    <w:rsid w:val="006F1947"/>
    <w:rsid w:val="006F24F4"/>
    <w:rsid w:val="006F411F"/>
    <w:rsid w:val="00731677"/>
    <w:rsid w:val="00747D95"/>
    <w:rsid w:val="00751501"/>
    <w:rsid w:val="007A692E"/>
    <w:rsid w:val="007B26CC"/>
    <w:rsid w:val="007C04C7"/>
    <w:rsid w:val="007C4D59"/>
    <w:rsid w:val="007C51B1"/>
    <w:rsid w:val="007C5BAD"/>
    <w:rsid w:val="007C7F85"/>
    <w:rsid w:val="007E2300"/>
    <w:rsid w:val="007E2F5C"/>
    <w:rsid w:val="007F6D4A"/>
    <w:rsid w:val="00827728"/>
    <w:rsid w:val="008452A2"/>
    <w:rsid w:val="0085135A"/>
    <w:rsid w:val="0085193B"/>
    <w:rsid w:val="00856572"/>
    <w:rsid w:val="00864C8C"/>
    <w:rsid w:val="00865092"/>
    <w:rsid w:val="00867FD9"/>
    <w:rsid w:val="008901B0"/>
    <w:rsid w:val="008925DA"/>
    <w:rsid w:val="008B5361"/>
    <w:rsid w:val="008D500E"/>
    <w:rsid w:val="008D5F9C"/>
    <w:rsid w:val="00902667"/>
    <w:rsid w:val="00910335"/>
    <w:rsid w:val="009122BB"/>
    <w:rsid w:val="009166A9"/>
    <w:rsid w:val="00921A2A"/>
    <w:rsid w:val="00933A55"/>
    <w:rsid w:val="009533BF"/>
    <w:rsid w:val="0095714F"/>
    <w:rsid w:val="00967721"/>
    <w:rsid w:val="00992CFD"/>
    <w:rsid w:val="009A0C26"/>
    <w:rsid w:val="009A6DC9"/>
    <w:rsid w:val="009B0DDD"/>
    <w:rsid w:val="009B4956"/>
    <w:rsid w:val="009B5B77"/>
    <w:rsid w:val="009C508C"/>
    <w:rsid w:val="009D4CE8"/>
    <w:rsid w:val="009D5747"/>
    <w:rsid w:val="009E69F4"/>
    <w:rsid w:val="00A25961"/>
    <w:rsid w:val="00A27140"/>
    <w:rsid w:val="00A73313"/>
    <w:rsid w:val="00A85F46"/>
    <w:rsid w:val="00AA74AC"/>
    <w:rsid w:val="00AC456B"/>
    <w:rsid w:val="00AF0ADE"/>
    <w:rsid w:val="00AF1104"/>
    <w:rsid w:val="00AF3AF5"/>
    <w:rsid w:val="00B0210F"/>
    <w:rsid w:val="00B0249A"/>
    <w:rsid w:val="00B133F8"/>
    <w:rsid w:val="00B3133E"/>
    <w:rsid w:val="00B33223"/>
    <w:rsid w:val="00B474E0"/>
    <w:rsid w:val="00B52395"/>
    <w:rsid w:val="00B529D9"/>
    <w:rsid w:val="00B566BE"/>
    <w:rsid w:val="00B6059A"/>
    <w:rsid w:val="00B66F58"/>
    <w:rsid w:val="00B670A3"/>
    <w:rsid w:val="00B90D3F"/>
    <w:rsid w:val="00B92C3A"/>
    <w:rsid w:val="00B93C1E"/>
    <w:rsid w:val="00BA7872"/>
    <w:rsid w:val="00BC1DEF"/>
    <w:rsid w:val="00BF099B"/>
    <w:rsid w:val="00C00EEF"/>
    <w:rsid w:val="00C07274"/>
    <w:rsid w:val="00C135D4"/>
    <w:rsid w:val="00C55833"/>
    <w:rsid w:val="00C75F7C"/>
    <w:rsid w:val="00C76CBE"/>
    <w:rsid w:val="00C90955"/>
    <w:rsid w:val="00C923C9"/>
    <w:rsid w:val="00C94920"/>
    <w:rsid w:val="00C97DA1"/>
    <w:rsid w:val="00CA1AD0"/>
    <w:rsid w:val="00CA451F"/>
    <w:rsid w:val="00CC4222"/>
    <w:rsid w:val="00CD339A"/>
    <w:rsid w:val="00CD74DA"/>
    <w:rsid w:val="00D003A7"/>
    <w:rsid w:val="00D25B9B"/>
    <w:rsid w:val="00D32C5F"/>
    <w:rsid w:val="00D52F30"/>
    <w:rsid w:val="00D7501E"/>
    <w:rsid w:val="00D848DE"/>
    <w:rsid w:val="00D9151D"/>
    <w:rsid w:val="00D91F7B"/>
    <w:rsid w:val="00D95D9D"/>
    <w:rsid w:val="00DC756A"/>
    <w:rsid w:val="00DD4F41"/>
    <w:rsid w:val="00DE1AF1"/>
    <w:rsid w:val="00E028E7"/>
    <w:rsid w:val="00E17639"/>
    <w:rsid w:val="00E17BD6"/>
    <w:rsid w:val="00E36832"/>
    <w:rsid w:val="00E470D4"/>
    <w:rsid w:val="00E7700B"/>
    <w:rsid w:val="00E779C2"/>
    <w:rsid w:val="00E924F7"/>
    <w:rsid w:val="00EB5891"/>
    <w:rsid w:val="00EB7028"/>
    <w:rsid w:val="00EC028F"/>
    <w:rsid w:val="00EC4260"/>
    <w:rsid w:val="00EC7F49"/>
    <w:rsid w:val="00ED2031"/>
    <w:rsid w:val="00EE0291"/>
    <w:rsid w:val="00EF02C2"/>
    <w:rsid w:val="00F04DD4"/>
    <w:rsid w:val="00F128A3"/>
    <w:rsid w:val="00F14583"/>
    <w:rsid w:val="00F341FF"/>
    <w:rsid w:val="00F40724"/>
    <w:rsid w:val="00F41F9E"/>
    <w:rsid w:val="00F52453"/>
    <w:rsid w:val="00F624DD"/>
    <w:rsid w:val="00F6359B"/>
    <w:rsid w:val="00F71CAD"/>
    <w:rsid w:val="00F734C6"/>
    <w:rsid w:val="00F73D6A"/>
    <w:rsid w:val="00F76FA0"/>
    <w:rsid w:val="00F80B8D"/>
    <w:rsid w:val="00F8598E"/>
    <w:rsid w:val="00FB4259"/>
    <w:rsid w:val="00FC3F86"/>
    <w:rsid w:val="00FC68B5"/>
    <w:rsid w:val="00FE285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314C0"/>
  <w15:docId w15:val="{48DA05F5-642B-48B4-8BC9-7DD52D028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6D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533BF"/>
    <w:pPr>
      <w:tabs>
        <w:tab w:val="center" w:pos="4536"/>
        <w:tab w:val="right" w:pos="9072"/>
      </w:tabs>
      <w:spacing w:after="0" w:line="240" w:lineRule="auto"/>
    </w:pPr>
  </w:style>
  <w:style w:type="character" w:customStyle="1" w:styleId="HeaderChar">
    <w:name w:val="Header Char"/>
    <w:basedOn w:val="DefaultParagraphFont"/>
    <w:link w:val="Header"/>
    <w:rsid w:val="009533BF"/>
  </w:style>
  <w:style w:type="paragraph" w:styleId="Footer">
    <w:name w:val="footer"/>
    <w:basedOn w:val="Normal"/>
    <w:link w:val="FooterChar"/>
    <w:unhideWhenUsed/>
    <w:rsid w:val="009533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9533BF"/>
  </w:style>
  <w:style w:type="paragraph" w:styleId="BalloonText">
    <w:name w:val="Balloon Text"/>
    <w:basedOn w:val="Normal"/>
    <w:link w:val="BalloonTextChar"/>
    <w:uiPriority w:val="99"/>
    <w:semiHidden/>
    <w:unhideWhenUsed/>
    <w:rsid w:val="005139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3943"/>
    <w:rPr>
      <w:rFonts w:ascii="Tahoma" w:hAnsi="Tahoma" w:cs="Tahoma"/>
      <w:sz w:val="16"/>
      <w:szCs w:val="16"/>
    </w:rPr>
  </w:style>
  <w:style w:type="paragraph" w:styleId="NoSpacing">
    <w:name w:val="No Spacing"/>
    <w:uiPriority w:val="1"/>
    <w:qFormat/>
    <w:rsid w:val="00DD4F41"/>
    <w:pPr>
      <w:spacing w:after="0" w:line="240" w:lineRule="auto"/>
    </w:pPr>
  </w:style>
  <w:style w:type="paragraph" w:styleId="ListParagraph">
    <w:name w:val="List Paragraph"/>
    <w:basedOn w:val="Normal"/>
    <w:uiPriority w:val="34"/>
    <w:qFormat/>
    <w:rsid w:val="00A73313"/>
    <w:pPr>
      <w:ind w:left="720"/>
      <w:contextualSpacing/>
    </w:pPr>
  </w:style>
  <w:style w:type="character" w:customStyle="1" w:styleId="2">
    <w:name w:val="Основен текст (2)_"/>
    <w:basedOn w:val="DefaultParagraphFont"/>
    <w:link w:val="20"/>
    <w:rsid w:val="003C3477"/>
    <w:rPr>
      <w:rFonts w:ascii="Times New Roman" w:eastAsia="Times New Roman" w:hAnsi="Times New Roman" w:cs="Times New Roman"/>
      <w:shd w:val="clear" w:color="auto" w:fill="FFFFFF"/>
    </w:rPr>
  </w:style>
  <w:style w:type="paragraph" w:customStyle="1" w:styleId="20">
    <w:name w:val="Основен текст (2)"/>
    <w:basedOn w:val="Normal"/>
    <w:link w:val="2"/>
    <w:rsid w:val="003C3477"/>
    <w:pPr>
      <w:widowControl w:val="0"/>
      <w:shd w:val="clear" w:color="auto" w:fill="FFFFFF"/>
      <w:spacing w:before="120" w:after="0" w:line="0" w:lineRule="atLeast"/>
    </w:pPr>
    <w:rPr>
      <w:rFonts w:ascii="Times New Roman" w:eastAsia="Times New Roman" w:hAnsi="Times New Roman" w:cs="Times New Roman"/>
    </w:rPr>
  </w:style>
  <w:style w:type="character" w:customStyle="1" w:styleId="21">
    <w:name w:val="Основен текст (2) + Удебелен;Курсив"/>
    <w:basedOn w:val="2"/>
    <w:rsid w:val="003C347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22">
    <w:name w:val="Основен текст (2) + Удебелен"/>
    <w:basedOn w:val="2"/>
    <w:rsid w:val="003C347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styleId="Hyperlink">
    <w:name w:val="Hyperlink"/>
    <w:basedOn w:val="DefaultParagraphFont"/>
    <w:uiPriority w:val="99"/>
    <w:unhideWhenUsed/>
    <w:rsid w:val="003C3477"/>
    <w:rPr>
      <w:strike w:val="0"/>
      <w:dstrike w:val="0"/>
      <w:color w:val="000000"/>
      <w:u w:val="none"/>
      <w:effect w:val="none"/>
    </w:rPr>
  </w:style>
  <w:style w:type="paragraph" w:styleId="NormalWeb">
    <w:name w:val="Normal (Web)"/>
    <w:basedOn w:val="Normal"/>
    <w:uiPriority w:val="99"/>
    <w:unhideWhenUsed/>
    <w:rsid w:val="00EE029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customStyle="1" w:styleId="ldef1">
    <w:name w:val="ldef1"/>
    <w:rsid w:val="00D52F30"/>
    <w:rPr>
      <w:rFonts w:ascii="Times New Roman" w:hAnsi="Times New Roman" w:cs="Times New Roman" w:hint="default"/>
      <w:color w:val="000000"/>
      <w:sz w:val="24"/>
      <w:szCs w:val="24"/>
    </w:rPr>
  </w:style>
  <w:style w:type="character" w:styleId="Strong">
    <w:name w:val="Strong"/>
    <w:qFormat/>
    <w:rsid w:val="00D52F30"/>
    <w:rPr>
      <w:b/>
      <w:bCs/>
    </w:rPr>
  </w:style>
  <w:style w:type="paragraph" w:customStyle="1" w:styleId="m">
    <w:name w:val="m"/>
    <w:basedOn w:val="Normal"/>
    <w:rsid w:val="00D52F30"/>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PageNumber">
    <w:name w:val="page number"/>
    <w:basedOn w:val="DefaultParagraphFont"/>
    <w:rsid w:val="00D52F30"/>
  </w:style>
  <w:style w:type="paragraph" w:styleId="BodyText">
    <w:name w:val="Body Text"/>
    <w:basedOn w:val="Normal"/>
    <w:link w:val="BodyTextChar"/>
    <w:rsid w:val="00D52F30"/>
    <w:pPr>
      <w:spacing w:after="120" w:line="240" w:lineRule="auto"/>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rsid w:val="00D52F30"/>
    <w:rPr>
      <w:rFonts w:ascii="Times New Roman" w:eastAsia="Times New Roman" w:hAnsi="Times New Roman" w:cs="Times New Roman"/>
      <w:sz w:val="24"/>
      <w:szCs w:val="24"/>
      <w:lang w:eastAsia="bg-BG"/>
    </w:rPr>
  </w:style>
  <w:style w:type="table" w:styleId="TableGrid">
    <w:name w:val="Table Grid"/>
    <w:basedOn w:val="TableNormal"/>
    <w:rsid w:val="00D52F30"/>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58148">
      <w:bodyDiv w:val="1"/>
      <w:marLeft w:val="0"/>
      <w:marRight w:val="0"/>
      <w:marTop w:val="0"/>
      <w:marBottom w:val="0"/>
      <w:divBdr>
        <w:top w:val="none" w:sz="0" w:space="0" w:color="auto"/>
        <w:left w:val="none" w:sz="0" w:space="0" w:color="auto"/>
        <w:bottom w:val="none" w:sz="0" w:space="0" w:color="auto"/>
        <w:right w:val="none" w:sz="0" w:space="0" w:color="auto"/>
      </w:divBdr>
    </w:div>
    <w:div w:id="963193309">
      <w:bodyDiv w:val="1"/>
      <w:marLeft w:val="0"/>
      <w:marRight w:val="0"/>
      <w:marTop w:val="0"/>
      <w:marBottom w:val="0"/>
      <w:divBdr>
        <w:top w:val="none" w:sz="0" w:space="0" w:color="auto"/>
        <w:left w:val="none" w:sz="0" w:space="0" w:color="auto"/>
        <w:bottom w:val="none" w:sz="0" w:space="0" w:color="auto"/>
        <w:right w:val="none" w:sz="0" w:space="0" w:color="auto"/>
      </w:divBdr>
    </w:div>
    <w:div w:id="1132211982">
      <w:bodyDiv w:val="1"/>
      <w:marLeft w:val="0"/>
      <w:marRight w:val="0"/>
      <w:marTop w:val="0"/>
      <w:marBottom w:val="0"/>
      <w:divBdr>
        <w:top w:val="none" w:sz="0" w:space="0" w:color="auto"/>
        <w:left w:val="none" w:sz="0" w:space="0" w:color="auto"/>
        <w:bottom w:val="none" w:sz="0" w:space="0" w:color="auto"/>
        <w:right w:val="none" w:sz="0" w:space="0" w:color="auto"/>
      </w:divBdr>
      <w:divsChild>
        <w:div w:id="11720633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284025025&amp;Type=20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obstina_kneja@knezha.bg" TargetMode="External"/><Relationship Id="rId4" Type="http://schemas.openxmlformats.org/officeDocument/2006/relationships/settings" Target="settings.xml"/><Relationship Id="rId9" Type="http://schemas.openxmlformats.org/officeDocument/2006/relationships/hyperlink" Target="apis://Base=NARH&amp;DocCode=4284025025&amp;Type=201"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32EF5-6F13-405F-A458-15E11B09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5205</Words>
  <Characters>29673</Characters>
  <Application>Microsoft Office Word</Application>
  <DocSecurity>0</DocSecurity>
  <Lines>247</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PDrenovska</dc:creator>
  <cp:lastModifiedBy>ITANCHEVA</cp:lastModifiedBy>
  <cp:revision>2</cp:revision>
  <cp:lastPrinted>2021-12-20T12:43:00Z</cp:lastPrinted>
  <dcterms:created xsi:type="dcterms:W3CDTF">2025-07-09T14:46:00Z</dcterms:created>
  <dcterms:modified xsi:type="dcterms:W3CDTF">2025-07-09T14:46:00Z</dcterms:modified>
</cp:coreProperties>
</file>